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A7" w:rsidRDefault="00665DA7" w:rsidP="00665DA7">
      <w:pPr>
        <w:ind w:left="85"/>
        <w:rPr>
          <w:rFonts w:ascii="Arial" w:hAnsi="Arial"/>
          <w:sz w:val="36"/>
          <w:szCs w:val="36"/>
        </w:rPr>
      </w:pPr>
      <w:r w:rsidRPr="004417E6">
        <w:rPr>
          <w:rFonts w:ascii="Arial" w:hAnsi="Arial"/>
          <w:sz w:val="36"/>
          <w:szCs w:val="36"/>
        </w:rPr>
        <w:t>Landratsamt Bamberg</w:t>
      </w:r>
    </w:p>
    <w:p w:rsidR="00665DA7" w:rsidRDefault="00665DA7" w:rsidP="00665DA7">
      <w:pPr>
        <w:ind w:left="85"/>
        <w:rPr>
          <w:rFonts w:ascii="Arial" w:hAnsi="Arial"/>
          <w:sz w:val="28"/>
          <w:szCs w:val="28"/>
        </w:rPr>
      </w:pPr>
      <w:r w:rsidRPr="00665DA7">
        <w:rPr>
          <w:rFonts w:ascii="Arial" w:hAnsi="Arial"/>
          <w:sz w:val="28"/>
          <w:szCs w:val="28"/>
        </w:rPr>
        <w:t>Veterinärwesen</w:t>
      </w:r>
    </w:p>
    <w:p w:rsidR="006C5579" w:rsidRDefault="006C5579" w:rsidP="00665DA7">
      <w:pPr>
        <w:ind w:left="85"/>
        <w:rPr>
          <w:rFonts w:ascii="Arial" w:hAnsi="Arial"/>
          <w:sz w:val="28"/>
          <w:szCs w:val="28"/>
        </w:rPr>
      </w:pPr>
    </w:p>
    <w:p w:rsidR="006C5579" w:rsidRDefault="006C5579" w:rsidP="00665DA7">
      <w:pPr>
        <w:ind w:left="85"/>
        <w:rPr>
          <w:rFonts w:ascii="Arial" w:hAnsi="Arial"/>
          <w:sz w:val="28"/>
          <w:szCs w:val="28"/>
        </w:rPr>
      </w:pPr>
    </w:p>
    <w:p w:rsidR="00546215" w:rsidRDefault="00546215" w:rsidP="00665DA7">
      <w:pPr>
        <w:ind w:left="85"/>
        <w:rPr>
          <w:rFonts w:ascii="Arial" w:hAnsi="Arial"/>
          <w:sz w:val="28"/>
          <w:szCs w:val="28"/>
        </w:rPr>
      </w:pPr>
    </w:p>
    <w:p w:rsidR="00D50CBC" w:rsidRPr="00293505" w:rsidRDefault="00D50CBC" w:rsidP="00D50CBC">
      <w:pPr>
        <w:jc w:val="center"/>
        <w:rPr>
          <w:rFonts w:ascii="Arial" w:hAnsi="Arial" w:cs="Arial"/>
          <w:sz w:val="32"/>
          <w:szCs w:val="32"/>
        </w:rPr>
      </w:pPr>
      <w:r w:rsidRPr="00293505">
        <w:rPr>
          <w:rFonts w:ascii="Arial" w:hAnsi="Arial" w:cs="Arial"/>
          <w:sz w:val="32"/>
          <w:szCs w:val="32"/>
        </w:rPr>
        <w:t>Merkblatt für die Vermarktung von Eiern</w:t>
      </w:r>
    </w:p>
    <w:p w:rsidR="003E485F" w:rsidRPr="00642336" w:rsidRDefault="003E485F" w:rsidP="00D50CBC">
      <w:pPr>
        <w:rPr>
          <w:rFonts w:ascii="Arial" w:hAnsi="Arial" w:cs="Arial"/>
          <w:sz w:val="22"/>
          <w:szCs w:val="22"/>
        </w:rPr>
      </w:pPr>
    </w:p>
    <w:p w:rsidR="00D50CBC" w:rsidRPr="003A3FB7" w:rsidRDefault="00D50CBC" w:rsidP="00D50CBC">
      <w:pPr>
        <w:rPr>
          <w:rFonts w:ascii="Arial" w:hAnsi="Arial" w:cs="Arial"/>
          <w:sz w:val="22"/>
          <w:szCs w:val="22"/>
        </w:rPr>
      </w:pPr>
      <w:r w:rsidRPr="003A3FB7">
        <w:rPr>
          <w:rFonts w:ascii="Arial" w:hAnsi="Arial" w:cs="Arial"/>
          <w:sz w:val="22"/>
          <w:szCs w:val="22"/>
        </w:rPr>
        <w:t>Für Lebensmittelunternehmer gelten grundsätzlich die Anforderungen der Verordnungen (EG) 852/2004 und 853/2004. Ausgenommen ist u.a. die Direktvermarktung von Eiern aus eigener Erzeugung, wenn der Erzeugerbetrieb weniger als 350 Legehennen hält.</w:t>
      </w:r>
      <w:r w:rsidR="001353D7" w:rsidRPr="003A3FB7">
        <w:rPr>
          <w:rFonts w:ascii="Arial" w:hAnsi="Arial" w:cs="Arial"/>
          <w:sz w:val="22"/>
          <w:szCs w:val="22"/>
        </w:rPr>
        <w:t xml:space="preserve"> Die </w:t>
      </w:r>
      <w:r w:rsidR="003A3FB7">
        <w:rPr>
          <w:rFonts w:ascii="Arial" w:hAnsi="Arial" w:cs="Arial"/>
          <w:sz w:val="22"/>
          <w:szCs w:val="22"/>
        </w:rPr>
        <w:t xml:space="preserve">Vermarktung von Eiern </w:t>
      </w:r>
      <w:r w:rsidR="001353D7" w:rsidRPr="003A3FB7">
        <w:rPr>
          <w:rFonts w:ascii="Arial" w:hAnsi="Arial" w:cs="Arial"/>
          <w:sz w:val="22"/>
          <w:szCs w:val="22"/>
        </w:rPr>
        <w:t>regelt</w:t>
      </w:r>
      <w:r w:rsidR="003A3FB7" w:rsidRPr="003A3FB7">
        <w:rPr>
          <w:rFonts w:ascii="Arial" w:hAnsi="Arial" w:cs="Arial"/>
          <w:sz w:val="22"/>
          <w:szCs w:val="22"/>
        </w:rPr>
        <w:t xml:space="preserve"> </w:t>
      </w:r>
      <w:hyperlink r:id="rId8" w:tgtFrame="_blank" w:tooltip="Öffnet neues Fenster" w:history="1">
        <w:r w:rsidR="003A3FB7" w:rsidRPr="003A3FB7">
          <w:rPr>
            <w:rStyle w:val="Hyperlink"/>
            <w:rFonts w:ascii="Arial" w:hAnsi="Arial" w:cs="Arial"/>
            <w:sz w:val="22"/>
            <w:szCs w:val="22"/>
          </w:rPr>
          <w:t>Verordnung (EG) Nr. 589/2008</w:t>
        </w:r>
      </w:hyperlink>
      <w:r w:rsidR="003A3FB7" w:rsidRPr="003A3FB7">
        <w:rPr>
          <w:rFonts w:ascii="Arial" w:hAnsi="Arial" w:cs="Arial"/>
          <w:sz w:val="22"/>
          <w:szCs w:val="22"/>
        </w:rPr>
        <w:t xml:space="preserve"> der Kommission vom 23. Juni 2008 mit Durchführungsbestimmungen zur Verordnung (EG) Nr. 1234/2007 des Rates hinsichtlich der Vermarktungsnormen für Eier</w:t>
      </w:r>
      <w:r w:rsidR="003A3FB7">
        <w:rPr>
          <w:rFonts w:ascii="Arial" w:hAnsi="Arial" w:cs="Arial"/>
          <w:sz w:val="22"/>
          <w:szCs w:val="22"/>
        </w:rPr>
        <w:t xml:space="preserve"> (</w:t>
      </w:r>
      <w:r w:rsidR="001353D7" w:rsidRPr="003A3FB7">
        <w:rPr>
          <w:rFonts w:ascii="Arial" w:hAnsi="Arial" w:cs="Arial"/>
          <w:sz w:val="22"/>
          <w:szCs w:val="22"/>
        </w:rPr>
        <w:t>Artikel 1</w:t>
      </w:r>
      <w:r w:rsidR="004836FC">
        <w:rPr>
          <w:rFonts w:ascii="Arial" w:hAnsi="Arial" w:cs="Arial"/>
          <w:sz w:val="22"/>
          <w:szCs w:val="22"/>
        </w:rPr>
        <w:t>1</w:t>
      </w:r>
      <w:r w:rsidR="001353D7" w:rsidRPr="003A3FB7">
        <w:rPr>
          <w:rFonts w:ascii="Arial" w:hAnsi="Arial" w:cs="Arial"/>
          <w:sz w:val="22"/>
          <w:szCs w:val="22"/>
        </w:rPr>
        <w:t>6 der VO (EG) 1234/2007 in Verbindung mit dem Anhang XIV</w:t>
      </w:r>
      <w:r w:rsidR="003A3FB7">
        <w:rPr>
          <w:rFonts w:ascii="Arial" w:hAnsi="Arial" w:cs="Arial"/>
          <w:sz w:val="22"/>
          <w:szCs w:val="22"/>
        </w:rPr>
        <w:t>)</w:t>
      </w:r>
      <w:r w:rsidR="001353D7" w:rsidRPr="003A3FB7">
        <w:rPr>
          <w:rFonts w:ascii="Arial" w:hAnsi="Arial" w:cs="Arial"/>
          <w:sz w:val="22"/>
          <w:szCs w:val="22"/>
        </w:rPr>
        <w:t>.</w:t>
      </w:r>
    </w:p>
    <w:p w:rsidR="00D50CBC" w:rsidRPr="00642336" w:rsidRDefault="00D50CBC" w:rsidP="00D50CBC">
      <w:pPr>
        <w:rPr>
          <w:rFonts w:ascii="Arial" w:hAnsi="Arial" w:cs="Arial"/>
          <w:sz w:val="22"/>
          <w:szCs w:val="22"/>
        </w:rPr>
      </w:pPr>
      <w:r w:rsidRPr="00642336">
        <w:rPr>
          <w:rFonts w:ascii="Arial" w:hAnsi="Arial" w:cs="Arial"/>
          <w:sz w:val="22"/>
          <w:szCs w:val="22"/>
        </w:rPr>
        <w:t xml:space="preserve"> </w:t>
      </w:r>
    </w:p>
    <w:p w:rsidR="00D50CBC" w:rsidRPr="003E485F" w:rsidRDefault="00D50CBC" w:rsidP="00D50CBC">
      <w:pPr>
        <w:rPr>
          <w:rFonts w:ascii="Arial" w:hAnsi="Arial" w:cs="Arial"/>
          <w:b/>
          <w:sz w:val="24"/>
          <w:szCs w:val="24"/>
        </w:rPr>
      </w:pPr>
      <w:r w:rsidRPr="003E485F">
        <w:rPr>
          <w:rFonts w:ascii="Arial" w:hAnsi="Arial" w:cs="Arial"/>
          <w:b/>
          <w:sz w:val="24"/>
          <w:szCs w:val="24"/>
        </w:rPr>
        <w:t>Mindestanforder</w:t>
      </w:r>
      <w:r w:rsidR="003E485F" w:rsidRPr="003E485F">
        <w:rPr>
          <w:rFonts w:ascii="Arial" w:hAnsi="Arial" w:cs="Arial"/>
          <w:b/>
          <w:sz w:val="24"/>
          <w:szCs w:val="24"/>
        </w:rPr>
        <w:t>ungen bei der Erzeugung</w:t>
      </w:r>
      <w:r w:rsidRPr="003E485F">
        <w:rPr>
          <w:rFonts w:ascii="Arial" w:hAnsi="Arial" w:cs="Arial"/>
          <w:b/>
          <w:sz w:val="24"/>
          <w:szCs w:val="24"/>
        </w:rPr>
        <w:t xml:space="preserve">: </w:t>
      </w:r>
    </w:p>
    <w:p w:rsidR="00D50CBC" w:rsidRPr="00642336" w:rsidRDefault="00D50CBC" w:rsidP="00D50CBC">
      <w:pPr>
        <w:rPr>
          <w:rFonts w:ascii="Arial" w:hAnsi="Arial" w:cs="Arial"/>
          <w:sz w:val="22"/>
          <w:szCs w:val="22"/>
        </w:rPr>
      </w:pPr>
    </w:p>
    <w:p w:rsidR="00D50CBC" w:rsidRPr="00642336" w:rsidRDefault="00D50CBC" w:rsidP="003E485F">
      <w:pPr>
        <w:numPr>
          <w:ilvl w:val="0"/>
          <w:numId w:val="15"/>
        </w:numPr>
        <w:tabs>
          <w:tab w:val="clear" w:pos="720"/>
          <w:tab w:val="num" w:pos="360"/>
        </w:tabs>
        <w:ind w:left="360"/>
        <w:rPr>
          <w:rFonts w:ascii="Arial" w:hAnsi="Arial" w:cs="Arial"/>
          <w:sz w:val="22"/>
          <w:szCs w:val="22"/>
        </w:rPr>
      </w:pPr>
      <w:r w:rsidRPr="00642336">
        <w:rPr>
          <w:rFonts w:ascii="Arial" w:hAnsi="Arial" w:cs="Arial"/>
          <w:sz w:val="22"/>
          <w:szCs w:val="22"/>
        </w:rPr>
        <w:t xml:space="preserve">Die Eier müssen unmittelbar nach dem Legen bis zur Abgabe an den Verbraucher sauber, trocken und frei von Fremdgeruch aufbewahrt sowie wirksam vor Stößen und Sonneneinstrahlung geschützt werden. </w:t>
      </w:r>
    </w:p>
    <w:p w:rsidR="00D50CBC" w:rsidRPr="00642336" w:rsidRDefault="00D50CBC" w:rsidP="003E485F">
      <w:pPr>
        <w:numPr>
          <w:ilvl w:val="0"/>
          <w:numId w:val="15"/>
        </w:numPr>
        <w:tabs>
          <w:tab w:val="clear" w:pos="720"/>
          <w:tab w:val="num" w:pos="360"/>
        </w:tabs>
        <w:ind w:left="360"/>
        <w:rPr>
          <w:rFonts w:ascii="Arial" w:hAnsi="Arial" w:cs="Arial"/>
          <w:sz w:val="22"/>
          <w:szCs w:val="22"/>
        </w:rPr>
      </w:pPr>
      <w:r w:rsidRPr="00642336">
        <w:rPr>
          <w:rFonts w:ascii="Arial" w:hAnsi="Arial" w:cs="Arial"/>
          <w:sz w:val="22"/>
          <w:szCs w:val="22"/>
        </w:rPr>
        <w:t>Die  Lagerung und der Transport von Eiern muss die eine einwandfreie hygienische Beschaffenheit der Erzeugnisse gewährleisten. Bei der Lagerung und dem Transport ist eine möglichst konstante Temperatur einzuhalten. Ab dem 18. Tag nach dem Legen sind die Eier bei einer Temperatur von 5 bis 8°C zu kühlen.</w:t>
      </w:r>
    </w:p>
    <w:p w:rsidR="00D50CBC" w:rsidRPr="00642336" w:rsidRDefault="00D50CBC" w:rsidP="003E485F">
      <w:pPr>
        <w:numPr>
          <w:ilvl w:val="0"/>
          <w:numId w:val="15"/>
        </w:numPr>
        <w:tabs>
          <w:tab w:val="clear" w:pos="720"/>
          <w:tab w:val="num" w:pos="360"/>
        </w:tabs>
        <w:ind w:left="360"/>
        <w:rPr>
          <w:rFonts w:ascii="Arial" w:hAnsi="Arial" w:cs="Arial"/>
          <w:sz w:val="22"/>
          <w:szCs w:val="22"/>
        </w:rPr>
      </w:pPr>
      <w:r w:rsidRPr="00642336">
        <w:rPr>
          <w:rFonts w:ascii="Arial" w:hAnsi="Arial" w:cs="Arial"/>
          <w:sz w:val="22"/>
          <w:szCs w:val="22"/>
        </w:rPr>
        <w:t xml:space="preserve">Für jede Haltungsform ist ein Register zu führen mit folgenden Angaben: </w:t>
      </w:r>
    </w:p>
    <w:p w:rsidR="00D50CBC" w:rsidRPr="00642336" w:rsidRDefault="00D50CBC" w:rsidP="003E485F">
      <w:pPr>
        <w:numPr>
          <w:ilvl w:val="0"/>
          <w:numId w:val="15"/>
        </w:numPr>
        <w:rPr>
          <w:rFonts w:ascii="Arial" w:hAnsi="Arial" w:cs="Arial"/>
          <w:sz w:val="22"/>
          <w:szCs w:val="22"/>
        </w:rPr>
      </w:pPr>
      <w:r w:rsidRPr="00642336">
        <w:rPr>
          <w:rFonts w:ascii="Arial" w:hAnsi="Arial" w:cs="Arial"/>
          <w:sz w:val="22"/>
          <w:szCs w:val="22"/>
        </w:rPr>
        <w:t xml:space="preserve">Tag des </w:t>
      </w:r>
      <w:proofErr w:type="spellStart"/>
      <w:r w:rsidRPr="00642336">
        <w:rPr>
          <w:rFonts w:ascii="Arial" w:hAnsi="Arial" w:cs="Arial"/>
          <w:sz w:val="22"/>
          <w:szCs w:val="22"/>
        </w:rPr>
        <w:t>Aufstallens</w:t>
      </w:r>
      <w:proofErr w:type="spellEnd"/>
      <w:r w:rsidRPr="00642336">
        <w:rPr>
          <w:rFonts w:ascii="Arial" w:hAnsi="Arial" w:cs="Arial"/>
          <w:sz w:val="22"/>
          <w:szCs w:val="22"/>
        </w:rPr>
        <w:t xml:space="preserve">, das Alter der Legehennen beim </w:t>
      </w:r>
      <w:proofErr w:type="spellStart"/>
      <w:r w:rsidRPr="00642336">
        <w:rPr>
          <w:rFonts w:ascii="Arial" w:hAnsi="Arial" w:cs="Arial"/>
          <w:sz w:val="22"/>
          <w:szCs w:val="22"/>
        </w:rPr>
        <w:t>Aufstallen</w:t>
      </w:r>
      <w:proofErr w:type="spellEnd"/>
      <w:r w:rsidRPr="00642336">
        <w:rPr>
          <w:rFonts w:ascii="Arial" w:hAnsi="Arial" w:cs="Arial"/>
          <w:sz w:val="22"/>
          <w:szCs w:val="22"/>
        </w:rPr>
        <w:t xml:space="preserve"> und die Anzahl der Legehennen </w:t>
      </w:r>
    </w:p>
    <w:p w:rsidR="00D50CBC" w:rsidRPr="00642336" w:rsidRDefault="00D50CBC" w:rsidP="003E485F">
      <w:pPr>
        <w:numPr>
          <w:ilvl w:val="0"/>
          <w:numId w:val="15"/>
        </w:numPr>
        <w:rPr>
          <w:rFonts w:ascii="Arial" w:hAnsi="Arial" w:cs="Arial"/>
          <w:sz w:val="22"/>
          <w:szCs w:val="22"/>
        </w:rPr>
      </w:pPr>
      <w:r w:rsidRPr="00642336">
        <w:rPr>
          <w:rFonts w:ascii="Arial" w:hAnsi="Arial" w:cs="Arial"/>
          <w:sz w:val="22"/>
          <w:szCs w:val="22"/>
        </w:rPr>
        <w:t xml:space="preserve">Tag und Anzahl der entfernten Legehennen </w:t>
      </w:r>
    </w:p>
    <w:p w:rsidR="00D50CBC" w:rsidRPr="00642336" w:rsidRDefault="003E485F" w:rsidP="003E485F">
      <w:pPr>
        <w:numPr>
          <w:ilvl w:val="0"/>
          <w:numId w:val="15"/>
        </w:numPr>
        <w:rPr>
          <w:rFonts w:ascii="Arial" w:hAnsi="Arial" w:cs="Arial"/>
          <w:sz w:val="22"/>
          <w:szCs w:val="22"/>
        </w:rPr>
      </w:pPr>
      <w:r>
        <w:rPr>
          <w:rFonts w:ascii="Arial" w:hAnsi="Arial" w:cs="Arial"/>
          <w:sz w:val="22"/>
          <w:szCs w:val="22"/>
        </w:rPr>
        <w:t>tägliche</w:t>
      </w:r>
      <w:r w:rsidR="00D50CBC" w:rsidRPr="00642336">
        <w:rPr>
          <w:rFonts w:ascii="Arial" w:hAnsi="Arial" w:cs="Arial"/>
          <w:sz w:val="22"/>
          <w:szCs w:val="22"/>
        </w:rPr>
        <w:t xml:space="preserve"> Eiererzeugung </w:t>
      </w:r>
    </w:p>
    <w:p w:rsidR="00D50CBC" w:rsidRDefault="00D50CBC" w:rsidP="00D50CBC">
      <w:pPr>
        <w:rPr>
          <w:rFonts w:ascii="Arial" w:hAnsi="Arial" w:cs="Arial"/>
          <w:sz w:val="22"/>
          <w:szCs w:val="22"/>
        </w:rPr>
      </w:pPr>
    </w:p>
    <w:p w:rsidR="00D50CBC" w:rsidRPr="00642336" w:rsidRDefault="00D50CBC" w:rsidP="00D50CBC">
      <w:pPr>
        <w:rPr>
          <w:rFonts w:ascii="Arial" w:hAnsi="Arial" w:cs="Arial"/>
          <w:sz w:val="22"/>
          <w:szCs w:val="22"/>
        </w:rPr>
      </w:pPr>
    </w:p>
    <w:p w:rsidR="00D50CBC" w:rsidRPr="003E485F" w:rsidRDefault="003E485F" w:rsidP="00D50CBC">
      <w:pPr>
        <w:rPr>
          <w:rFonts w:ascii="Arial" w:hAnsi="Arial" w:cs="Arial"/>
          <w:b/>
          <w:sz w:val="24"/>
          <w:szCs w:val="24"/>
        </w:rPr>
      </w:pPr>
      <w:r w:rsidRPr="003E485F">
        <w:rPr>
          <w:rFonts w:ascii="Arial" w:hAnsi="Arial" w:cs="Arial"/>
          <w:b/>
          <w:sz w:val="24"/>
          <w:szCs w:val="24"/>
        </w:rPr>
        <w:t>Anforderungen</w:t>
      </w:r>
      <w:r w:rsidR="00D50CBC" w:rsidRPr="003E485F">
        <w:rPr>
          <w:rFonts w:ascii="Arial" w:hAnsi="Arial" w:cs="Arial"/>
          <w:b/>
          <w:sz w:val="24"/>
          <w:szCs w:val="24"/>
        </w:rPr>
        <w:t xml:space="preserve"> für die Abgabe:</w:t>
      </w:r>
    </w:p>
    <w:p w:rsidR="00D50CBC" w:rsidRPr="00642336" w:rsidRDefault="00D50CBC" w:rsidP="00D50CBC">
      <w:pPr>
        <w:rPr>
          <w:rFonts w:ascii="Arial" w:hAnsi="Arial" w:cs="Arial"/>
          <w:sz w:val="22"/>
          <w:szCs w:val="22"/>
        </w:rPr>
      </w:pPr>
    </w:p>
    <w:p w:rsidR="00D50CBC" w:rsidRPr="00642336" w:rsidRDefault="00D50CBC" w:rsidP="00D50CBC">
      <w:pPr>
        <w:numPr>
          <w:ilvl w:val="0"/>
          <w:numId w:val="8"/>
        </w:numPr>
        <w:rPr>
          <w:rFonts w:ascii="Arial" w:hAnsi="Arial" w:cs="Arial"/>
          <w:sz w:val="22"/>
          <w:szCs w:val="22"/>
        </w:rPr>
      </w:pPr>
      <w:r w:rsidRPr="00642336">
        <w:rPr>
          <w:rFonts w:ascii="Arial" w:hAnsi="Arial" w:cs="Arial"/>
          <w:sz w:val="22"/>
          <w:szCs w:val="22"/>
        </w:rPr>
        <w:t xml:space="preserve">an </w:t>
      </w:r>
      <w:r w:rsidRPr="003918E4">
        <w:rPr>
          <w:rFonts w:ascii="Arial" w:hAnsi="Arial" w:cs="Arial"/>
          <w:b/>
          <w:sz w:val="22"/>
          <w:szCs w:val="22"/>
        </w:rPr>
        <w:t>Packstellen, Sammelstellen oder zur industriellen Verarbeitung</w:t>
      </w:r>
      <w:r>
        <w:rPr>
          <w:rFonts w:ascii="Arial" w:hAnsi="Arial" w:cs="Arial"/>
          <w:sz w:val="22"/>
          <w:szCs w:val="22"/>
        </w:rPr>
        <w:t>:</w:t>
      </w:r>
    </w:p>
    <w:p w:rsidR="00D50CBC" w:rsidRPr="00642336" w:rsidRDefault="00D50CBC" w:rsidP="00D50CBC">
      <w:pPr>
        <w:rPr>
          <w:rFonts w:ascii="Arial" w:hAnsi="Arial" w:cs="Arial"/>
          <w:sz w:val="22"/>
          <w:szCs w:val="22"/>
        </w:rPr>
      </w:pPr>
      <w:r w:rsidRPr="00642336">
        <w:rPr>
          <w:rFonts w:ascii="Arial" w:hAnsi="Arial" w:cs="Arial"/>
          <w:sz w:val="22"/>
          <w:szCs w:val="22"/>
        </w:rPr>
        <w:t xml:space="preserve"> </w:t>
      </w:r>
    </w:p>
    <w:p w:rsidR="00D50CBC" w:rsidRPr="00642336" w:rsidRDefault="00D50CBC" w:rsidP="00D50CBC">
      <w:pPr>
        <w:numPr>
          <w:ilvl w:val="0"/>
          <w:numId w:val="7"/>
        </w:numPr>
        <w:rPr>
          <w:rFonts w:ascii="Arial" w:hAnsi="Arial" w:cs="Arial"/>
          <w:sz w:val="22"/>
          <w:szCs w:val="22"/>
        </w:rPr>
      </w:pPr>
      <w:r w:rsidRPr="00642336">
        <w:rPr>
          <w:rFonts w:ascii="Arial" w:hAnsi="Arial" w:cs="Arial"/>
          <w:sz w:val="22"/>
          <w:szCs w:val="22"/>
        </w:rPr>
        <w:t xml:space="preserve">Eier müssen mindestens jeden dritten Arbeitstag an die Packstelle geliefert bzw. von dieser </w:t>
      </w:r>
      <w:r>
        <w:rPr>
          <w:rFonts w:ascii="Arial" w:hAnsi="Arial" w:cs="Arial"/>
          <w:sz w:val="22"/>
          <w:szCs w:val="22"/>
        </w:rPr>
        <w:t>abgeholt werden bei</w:t>
      </w:r>
      <w:r w:rsidRPr="00642336">
        <w:rPr>
          <w:rFonts w:ascii="Arial" w:hAnsi="Arial" w:cs="Arial"/>
          <w:sz w:val="22"/>
          <w:szCs w:val="22"/>
        </w:rPr>
        <w:t xml:space="preserve"> Lagertemperaturen, die künstlich unter 18° C gehalten werden</w:t>
      </w:r>
      <w:r>
        <w:rPr>
          <w:rFonts w:ascii="Arial" w:hAnsi="Arial" w:cs="Arial"/>
          <w:sz w:val="22"/>
          <w:szCs w:val="22"/>
        </w:rPr>
        <w:t>.</w:t>
      </w:r>
      <w:r w:rsidRPr="00642336">
        <w:rPr>
          <w:rFonts w:ascii="Arial" w:hAnsi="Arial" w:cs="Arial"/>
          <w:sz w:val="22"/>
          <w:szCs w:val="22"/>
        </w:rPr>
        <w:t xml:space="preserve"> </w:t>
      </w:r>
    </w:p>
    <w:p w:rsidR="00D50CBC" w:rsidRDefault="00D50CBC" w:rsidP="00D50CBC">
      <w:pPr>
        <w:numPr>
          <w:ilvl w:val="0"/>
          <w:numId w:val="7"/>
        </w:numPr>
        <w:rPr>
          <w:rFonts w:ascii="Arial" w:hAnsi="Arial" w:cs="Arial"/>
          <w:sz w:val="22"/>
          <w:szCs w:val="22"/>
        </w:rPr>
      </w:pPr>
      <w:r>
        <w:rPr>
          <w:rFonts w:ascii="Arial" w:hAnsi="Arial" w:cs="Arial"/>
          <w:sz w:val="22"/>
          <w:szCs w:val="22"/>
        </w:rPr>
        <w:t>D</w:t>
      </w:r>
      <w:r w:rsidRPr="00642336">
        <w:rPr>
          <w:rFonts w:ascii="Arial" w:hAnsi="Arial" w:cs="Arial"/>
          <w:sz w:val="22"/>
          <w:szCs w:val="22"/>
        </w:rPr>
        <w:t xml:space="preserve">ie Eier </w:t>
      </w:r>
      <w:r>
        <w:rPr>
          <w:rFonts w:ascii="Arial" w:hAnsi="Arial" w:cs="Arial"/>
          <w:sz w:val="22"/>
          <w:szCs w:val="22"/>
        </w:rPr>
        <w:t xml:space="preserve">sind </w:t>
      </w:r>
      <w:r w:rsidRPr="00642336">
        <w:rPr>
          <w:rFonts w:ascii="Arial" w:hAnsi="Arial" w:cs="Arial"/>
          <w:sz w:val="22"/>
          <w:szCs w:val="22"/>
        </w:rPr>
        <w:t xml:space="preserve">mindestens einmal pro Woche abzuholen. </w:t>
      </w:r>
    </w:p>
    <w:p w:rsidR="00D50CBC" w:rsidRPr="00642336" w:rsidRDefault="00D50CBC" w:rsidP="00D50CBC">
      <w:pPr>
        <w:numPr>
          <w:ilvl w:val="0"/>
          <w:numId w:val="7"/>
        </w:numPr>
        <w:rPr>
          <w:rFonts w:ascii="Arial" w:hAnsi="Arial" w:cs="Arial"/>
          <w:sz w:val="22"/>
          <w:szCs w:val="22"/>
        </w:rPr>
      </w:pPr>
      <w:r>
        <w:rPr>
          <w:rFonts w:ascii="Arial" w:hAnsi="Arial" w:cs="Arial"/>
          <w:sz w:val="22"/>
          <w:szCs w:val="22"/>
        </w:rPr>
        <w:t>Eier zur/mit</w:t>
      </w:r>
      <w:r w:rsidRPr="00642336">
        <w:rPr>
          <w:rFonts w:ascii="Arial" w:hAnsi="Arial" w:cs="Arial"/>
          <w:sz w:val="22"/>
          <w:szCs w:val="22"/>
        </w:rPr>
        <w:t xml:space="preserve"> Legedatumskennzeichnung sind am </w:t>
      </w:r>
      <w:proofErr w:type="spellStart"/>
      <w:r w:rsidRPr="00642336">
        <w:rPr>
          <w:rFonts w:ascii="Arial" w:hAnsi="Arial" w:cs="Arial"/>
          <w:sz w:val="22"/>
          <w:szCs w:val="22"/>
        </w:rPr>
        <w:t>Legetag</w:t>
      </w:r>
      <w:proofErr w:type="spellEnd"/>
      <w:r w:rsidRPr="00642336">
        <w:rPr>
          <w:rFonts w:ascii="Arial" w:hAnsi="Arial" w:cs="Arial"/>
          <w:sz w:val="22"/>
          <w:szCs w:val="22"/>
        </w:rPr>
        <w:t xml:space="preserve"> an die Packstelle zu liefern</w:t>
      </w:r>
      <w:r>
        <w:rPr>
          <w:rFonts w:ascii="Arial" w:hAnsi="Arial" w:cs="Arial"/>
          <w:sz w:val="22"/>
          <w:szCs w:val="22"/>
        </w:rPr>
        <w:t>.</w:t>
      </w:r>
      <w:r w:rsidRPr="00642336">
        <w:rPr>
          <w:rFonts w:ascii="Arial" w:hAnsi="Arial" w:cs="Arial"/>
          <w:sz w:val="22"/>
          <w:szCs w:val="22"/>
        </w:rPr>
        <w:t xml:space="preserve"> </w:t>
      </w:r>
    </w:p>
    <w:p w:rsidR="00D50CBC" w:rsidRPr="00642336" w:rsidRDefault="00D50CBC" w:rsidP="00D50CBC">
      <w:pPr>
        <w:numPr>
          <w:ilvl w:val="0"/>
          <w:numId w:val="7"/>
        </w:numPr>
        <w:rPr>
          <w:rFonts w:ascii="Arial" w:hAnsi="Arial" w:cs="Arial"/>
          <w:sz w:val="22"/>
          <w:szCs w:val="22"/>
        </w:rPr>
      </w:pPr>
      <w:r w:rsidRPr="00642336">
        <w:rPr>
          <w:rFonts w:ascii="Arial" w:hAnsi="Arial" w:cs="Arial"/>
          <w:sz w:val="22"/>
          <w:szCs w:val="22"/>
        </w:rPr>
        <w:t xml:space="preserve">Eier mit der Bezeichnung „Extra“ sind an jedem Arbeitstag an die Packstelle abzugeben. </w:t>
      </w:r>
    </w:p>
    <w:p w:rsidR="00D50CBC" w:rsidRPr="00642336" w:rsidRDefault="00D50CBC" w:rsidP="00D50CBC">
      <w:pPr>
        <w:numPr>
          <w:ilvl w:val="0"/>
          <w:numId w:val="7"/>
        </w:numPr>
        <w:rPr>
          <w:rFonts w:ascii="Arial" w:hAnsi="Arial" w:cs="Arial"/>
          <w:sz w:val="22"/>
          <w:szCs w:val="22"/>
        </w:rPr>
      </w:pPr>
      <w:r w:rsidRPr="00642336">
        <w:rPr>
          <w:rFonts w:ascii="Arial" w:hAnsi="Arial" w:cs="Arial"/>
          <w:sz w:val="22"/>
          <w:szCs w:val="22"/>
        </w:rPr>
        <w:t xml:space="preserve">Transportverpackungen sind an der Produktionsstätte zu kennzeichnen: Erzeugername und -adresse, Erzeugercode, Zahl oder Gewicht der Eier, Legedatum oder -periode und Versanddatum. </w:t>
      </w:r>
    </w:p>
    <w:p w:rsidR="00D50CBC" w:rsidRPr="00642336" w:rsidRDefault="00D50CBC" w:rsidP="00D50CBC">
      <w:pPr>
        <w:rPr>
          <w:rFonts w:ascii="Arial" w:hAnsi="Arial" w:cs="Arial"/>
          <w:sz w:val="22"/>
          <w:szCs w:val="22"/>
        </w:rPr>
      </w:pPr>
    </w:p>
    <w:p w:rsidR="00D50CBC" w:rsidRPr="00642336" w:rsidRDefault="00D50CBC" w:rsidP="00D50CBC">
      <w:pPr>
        <w:numPr>
          <w:ilvl w:val="0"/>
          <w:numId w:val="8"/>
        </w:numPr>
        <w:rPr>
          <w:rFonts w:ascii="Arial" w:hAnsi="Arial" w:cs="Arial"/>
          <w:sz w:val="22"/>
          <w:szCs w:val="22"/>
        </w:rPr>
      </w:pPr>
      <w:r w:rsidRPr="00642336">
        <w:rPr>
          <w:rFonts w:ascii="Arial" w:hAnsi="Arial" w:cs="Arial"/>
          <w:sz w:val="22"/>
          <w:szCs w:val="22"/>
        </w:rPr>
        <w:t xml:space="preserve">an den </w:t>
      </w:r>
      <w:r w:rsidRPr="003918E4">
        <w:rPr>
          <w:rFonts w:ascii="Arial" w:hAnsi="Arial" w:cs="Arial"/>
          <w:b/>
          <w:sz w:val="22"/>
          <w:szCs w:val="22"/>
        </w:rPr>
        <w:t>Einzelhande</w:t>
      </w:r>
      <w:r>
        <w:rPr>
          <w:rFonts w:ascii="Arial" w:hAnsi="Arial" w:cs="Arial"/>
          <w:b/>
          <w:sz w:val="22"/>
          <w:szCs w:val="22"/>
        </w:rPr>
        <w:t>l</w:t>
      </w:r>
      <w:r w:rsidRPr="00642336">
        <w:rPr>
          <w:rFonts w:ascii="Arial" w:hAnsi="Arial" w:cs="Arial"/>
          <w:sz w:val="22"/>
          <w:szCs w:val="22"/>
        </w:rPr>
        <w:t>:</w:t>
      </w:r>
    </w:p>
    <w:p w:rsidR="00D50CBC" w:rsidRDefault="00D50CBC" w:rsidP="00D50CBC">
      <w:pPr>
        <w:rPr>
          <w:rFonts w:ascii="Arial" w:hAnsi="Arial" w:cs="Arial"/>
          <w:sz w:val="22"/>
          <w:szCs w:val="22"/>
        </w:rPr>
      </w:pPr>
    </w:p>
    <w:p w:rsidR="00D50CBC" w:rsidRPr="00642336" w:rsidRDefault="00D50CBC" w:rsidP="00D50CBC">
      <w:pPr>
        <w:rPr>
          <w:rFonts w:ascii="Arial" w:hAnsi="Arial" w:cs="Arial"/>
          <w:sz w:val="22"/>
          <w:szCs w:val="22"/>
        </w:rPr>
      </w:pPr>
      <w:r w:rsidRPr="00642336">
        <w:rPr>
          <w:rFonts w:ascii="Arial" w:hAnsi="Arial" w:cs="Arial"/>
          <w:sz w:val="22"/>
          <w:szCs w:val="22"/>
        </w:rPr>
        <w:t xml:space="preserve">In den </w:t>
      </w:r>
      <w:r>
        <w:rPr>
          <w:rFonts w:ascii="Arial" w:hAnsi="Arial" w:cs="Arial"/>
          <w:sz w:val="22"/>
          <w:szCs w:val="22"/>
        </w:rPr>
        <w:t>(Einzel-)</w:t>
      </w:r>
      <w:r w:rsidRPr="00642336">
        <w:rPr>
          <w:rFonts w:ascii="Arial" w:hAnsi="Arial" w:cs="Arial"/>
          <w:sz w:val="22"/>
          <w:szCs w:val="22"/>
        </w:rPr>
        <w:t>Handel dürfen nur Eier der Güte</w:t>
      </w:r>
      <w:r>
        <w:rPr>
          <w:rFonts w:ascii="Arial" w:hAnsi="Arial" w:cs="Arial"/>
          <w:sz w:val="22"/>
          <w:szCs w:val="22"/>
        </w:rPr>
        <w:t xml:space="preserve">klasse A oder „frisch“, also nur </w:t>
      </w:r>
      <w:r w:rsidRPr="004836FC">
        <w:rPr>
          <w:rFonts w:ascii="Arial" w:hAnsi="Arial" w:cs="Arial"/>
          <w:sz w:val="22"/>
          <w:szCs w:val="22"/>
        </w:rPr>
        <w:t>von registrierten Eie</w:t>
      </w:r>
      <w:r w:rsidRPr="004836FC">
        <w:rPr>
          <w:rFonts w:ascii="Arial" w:hAnsi="Arial" w:cs="Arial"/>
          <w:sz w:val="22"/>
          <w:szCs w:val="22"/>
        </w:rPr>
        <w:t>r</w:t>
      </w:r>
      <w:r w:rsidRPr="004836FC">
        <w:rPr>
          <w:rFonts w:ascii="Arial" w:hAnsi="Arial" w:cs="Arial"/>
          <w:sz w:val="22"/>
          <w:szCs w:val="22"/>
        </w:rPr>
        <w:t>packstellen</w:t>
      </w:r>
      <w:r>
        <w:rPr>
          <w:rFonts w:ascii="Arial" w:hAnsi="Arial" w:cs="Arial"/>
          <w:sz w:val="22"/>
          <w:szCs w:val="22"/>
        </w:rPr>
        <w:t>, gelangen.</w:t>
      </w:r>
    </w:p>
    <w:p w:rsidR="00D50CBC" w:rsidRPr="00642336" w:rsidRDefault="00D50CBC" w:rsidP="00D50CBC">
      <w:pPr>
        <w:rPr>
          <w:rFonts w:ascii="Arial" w:hAnsi="Arial" w:cs="Arial"/>
          <w:sz w:val="22"/>
          <w:szCs w:val="22"/>
        </w:rPr>
      </w:pPr>
    </w:p>
    <w:p w:rsidR="00D50CBC" w:rsidRPr="00642336" w:rsidRDefault="00D50CBC" w:rsidP="00D50CBC">
      <w:pPr>
        <w:numPr>
          <w:ilvl w:val="0"/>
          <w:numId w:val="8"/>
        </w:numPr>
        <w:rPr>
          <w:rFonts w:ascii="Arial" w:hAnsi="Arial" w:cs="Arial"/>
          <w:sz w:val="22"/>
          <w:szCs w:val="22"/>
        </w:rPr>
      </w:pPr>
      <w:r w:rsidRPr="00642336">
        <w:rPr>
          <w:rFonts w:ascii="Arial" w:hAnsi="Arial" w:cs="Arial"/>
          <w:sz w:val="22"/>
          <w:szCs w:val="22"/>
        </w:rPr>
        <w:t xml:space="preserve">im Rahmen der </w:t>
      </w:r>
      <w:r w:rsidRPr="003918E4">
        <w:rPr>
          <w:rFonts w:ascii="Arial" w:hAnsi="Arial" w:cs="Arial"/>
          <w:b/>
          <w:sz w:val="22"/>
          <w:szCs w:val="22"/>
        </w:rPr>
        <w:t>Direktvermarktung</w:t>
      </w:r>
      <w:r w:rsidRPr="00642336">
        <w:rPr>
          <w:rFonts w:ascii="Arial" w:hAnsi="Arial" w:cs="Arial"/>
          <w:sz w:val="22"/>
          <w:szCs w:val="22"/>
        </w:rPr>
        <w:t xml:space="preserve"> unmittelbar an den Endverbraucher </w:t>
      </w:r>
      <w:r w:rsidRPr="00293505">
        <w:rPr>
          <w:rFonts w:ascii="Arial" w:hAnsi="Arial" w:cs="Arial"/>
          <w:b/>
          <w:sz w:val="22"/>
          <w:szCs w:val="22"/>
        </w:rPr>
        <w:t>ab Hof, auf einem örtl</w:t>
      </w:r>
      <w:r w:rsidRPr="00293505">
        <w:rPr>
          <w:rFonts w:ascii="Arial" w:hAnsi="Arial" w:cs="Arial"/>
          <w:b/>
          <w:sz w:val="22"/>
          <w:szCs w:val="22"/>
        </w:rPr>
        <w:t>i</w:t>
      </w:r>
      <w:r w:rsidRPr="00293505">
        <w:rPr>
          <w:rFonts w:ascii="Arial" w:hAnsi="Arial" w:cs="Arial"/>
          <w:b/>
          <w:sz w:val="22"/>
          <w:szCs w:val="22"/>
        </w:rPr>
        <w:t>chen öffentlichen Markt oder Verkauf an der Tür</w:t>
      </w:r>
      <w:r w:rsidR="00293505">
        <w:rPr>
          <w:rFonts w:ascii="Arial" w:hAnsi="Arial" w:cs="Arial"/>
          <w:sz w:val="22"/>
          <w:szCs w:val="22"/>
        </w:rPr>
        <w:t>:</w:t>
      </w:r>
    </w:p>
    <w:p w:rsidR="00D50CBC" w:rsidRPr="00642336" w:rsidRDefault="00D50CBC" w:rsidP="00D50CBC">
      <w:pPr>
        <w:rPr>
          <w:rFonts w:ascii="Arial" w:hAnsi="Arial" w:cs="Arial"/>
          <w:sz w:val="22"/>
          <w:szCs w:val="22"/>
        </w:rPr>
      </w:pPr>
      <w:r w:rsidRPr="00642336">
        <w:rPr>
          <w:rFonts w:ascii="Arial" w:hAnsi="Arial" w:cs="Arial"/>
          <w:sz w:val="22"/>
          <w:szCs w:val="22"/>
        </w:rPr>
        <w:t xml:space="preserve"> </w:t>
      </w:r>
    </w:p>
    <w:p w:rsidR="00D50CBC" w:rsidRDefault="00D50CBC" w:rsidP="00D50CBC">
      <w:pPr>
        <w:numPr>
          <w:ilvl w:val="0"/>
          <w:numId w:val="9"/>
        </w:numPr>
        <w:rPr>
          <w:rFonts w:ascii="Arial" w:hAnsi="Arial" w:cs="Arial"/>
          <w:sz w:val="22"/>
          <w:szCs w:val="22"/>
        </w:rPr>
      </w:pPr>
      <w:r w:rsidRPr="00642336">
        <w:rPr>
          <w:rFonts w:ascii="Arial" w:hAnsi="Arial" w:cs="Arial"/>
          <w:sz w:val="22"/>
          <w:szCs w:val="22"/>
        </w:rPr>
        <w:t>keine Sortierung nach Güte- und Gewichtsklassen zulässig, wenn der Erzeugerbetrieb nicht auch als Packstelle zugelassen ist</w:t>
      </w:r>
    </w:p>
    <w:p w:rsidR="00D50CBC" w:rsidRDefault="00D50CBC" w:rsidP="00D50CBC">
      <w:pPr>
        <w:numPr>
          <w:ilvl w:val="0"/>
          <w:numId w:val="9"/>
        </w:numPr>
        <w:rPr>
          <w:rFonts w:ascii="Arial" w:hAnsi="Arial" w:cs="Arial"/>
          <w:sz w:val="22"/>
          <w:szCs w:val="22"/>
        </w:rPr>
      </w:pPr>
      <w:r>
        <w:rPr>
          <w:rFonts w:ascii="Arial" w:hAnsi="Arial" w:cs="Arial"/>
          <w:sz w:val="22"/>
          <w:szCs w:val="22"/>
        </w:rPr>
        <w:t>Kennzeichnung a</w:t>
      </w:r>
      <w:r w:rsidRPr="00642336">
        <w:rPr>
          <w:rFonts w:ascii="Arial" w:hAnsi="Arial" w:cs="Arial"/>
          <w:sz w:val="22"/>
          <w:szCs w:val="22"/>
        </w:rPr>
        <w:t>lle</w:t>
      </w:r>
      <w:r>
        <w:rPr>
          <w:rFonts w:ascii="Arial" w:hAnsi="Arial" w:cs="Arial"/>
          <w:sz w:val="22"/>
          <w:szCs w:val="22"/>
        </w:rPr>
        <w:t>r</w:t>
      </w:r>
      <w:r w:rsidRPr="00642336">
        <w:rPr>
          <w:rFonts w:ascii="Arial" w:hAnsi="Arial" w:cs="Arial"/>
          <w:sz w:val="22"/>
          <w:szCs w:val="22"/>
        </w:rPr>
        <w:t xml:space="preserve"> Eier auf dem Wochenmarkt mit Erzeugercode </w:t>
      </w:r>
    </w:p>
    <w:p w:rsidR="00D50CBC" w:rsidRPr="00642336" w:rsidRDefault="00D50CBC" w:rsidP="00D50CBC">
      <w:pPr>
        <w:numPr>
          <w:ilvl w:val="0"/>
          <w:numId w:val="9"/>
        </w:numPr>
        <w:rPr>
          <w:rFonts w:ascii="Arial" w:hAnsi="Arial" w:cs="Arial"/>
          <w:sz w:val="22"/>
          <w:szCs w:val="22"/>
        </w:rPr>
      </w:pPr>
      <w:r>
        <w:rPr>
          <w:rFonts w:ascii="Arial" w:hAnsi="Arial" w:cs="Arial"/>
          <w:sz w:val="22"/>
          <w:szCs w:val="22"/>
        </w:rPr>
        <w:t xml:space="preserve">Dokumentation der </w:t>
      </w:r>
      <w:r w:rsidRPr="00642336">
        <w:rPr>
          <w:rFonts w:ascii="Arial" w:hAnsi="Arial" w:cs="Arial"/>
          <w:sz w:val="22"/>
          <w:szCs w:val="22"/>
        </w:rPr>
        <w:t xml:space="preserve">Anzahl oder </w:t>
      </w:r>
      <w:r>
        <w:rPr>
          <w:rFonts w:ascii="Arial" w:hAnsi="Arial" w:cs="Arial"/>
          <w:sz w:val="22"/>
          <w:szCs w:val="22"/>
        </w:rPr>
        <w:t xml:space="preserve">des </w:t>
      </w:r>
      <w:r w:rsidRPr="00642336">
        <w:rPr>
          <w:rFonts w:ascii="Arial" w:hAnsi="Arial" w:cs="Arial"/>
          <w:sz w:val="22"/>
          <w:szCs w:val="22"/>
        </w:rPr>
        <w:t>Gewicht</w:t>
      </w:r>
      <w:r>
        <w:rPr>
          <w:rFonts w:ascii="Arial" w:hAnsi="Arial" w:cs="Arial"/>
          <w:sz w:val="22"/>
          <w:szCs w:val="22"/>
        </w:rPr>
        <w:t>es</w:t>
      </w:r>
      <w:r w:rsidRPr="00642336">
        <w:rPr>
          <w:rFonts w:ascii="Arial" w:hAnsi="Arial" w:cs="Arial"/>
          <w:sz w:val="22"/>
          <w:szCs w:val="22"/>
        </w:rPr>
        <w:t xml:space="preserve"> der verkauften Eier a</w:t>
      </w:r>
      <w:r>
        <w:rPr>
          <w:rFonts w:ascii="Arial" w:hAnsi="Arial" w:cs="Arial"/>
          <w:sz w:val="22"/>
          <w:szCs w:val="22"/>
        </w:rPr>
        <w:t>ufgeschlüsselt nach Tagen</w:t>
      </w:r>
    </w:p>
    <w:p w:rsidR="00D50CBC" w:rsidRDefault="00D50CBC" w:rsidP="00D50CBC">
      <w:pPr>
        <w:rPr>
          <w:rFonts w:ascii="Arial" w:hAnsi="Arial" w:cs="Arial"/>
          <w:sz w:val="22"/>
          <w:szCs w:val="22"/>
        </w:rPr>
      </w:pPr>
      <w:r w:rsidRPr="00642336">
        <w:rPr>
          <w:rFonts w:ascii="Arial" w:hAnsi="Arial" w:cs="Arial"/>
          <w:sz w:val="22"/>
          <w:szCs w:val="22"/>
        </w:rPr>
        <w:lastRenderedPageBreak/>
        <w:t xml:space="preserve"> </w:t>
      </w:r>
    </w:p>
    <w:p w:rsidR="00D50CBC" w:rsidRPr="00642336" w:rsidRDefault="00D50CBC" w:rsidP="00D50CBC">
      <w:pPr>
        <w:rPr>
          <w:rFonts w:ascii="Arial" w:hAnsi="Arial" w:cs="Arial"/>
          <w:sz w:val="22"/>
          <w:szCs w:val="22"/>
        </w:rPr>
      </w:pPr>
    </w:p>
    <w:p w:rsidR="00D50CBC" w:rsidRPr="003E485F" w:rsidRDefault="00D50CBC" w:rsidP="00D50CBC">
      <w:pPr>
        <w:rPr>
          <w:rFonts w:ascii="Arial" w:hAnsi="Arial" w:cs="Arial"/>
          <w:b/>
          <w:sz w:val="24"/>
          <w:szCs w:val="24"/>
        </w:rPr>
      </w:pPr>
      <w:r w:rsidRPr="003E485F">
        <w:rPr>
          <w:rFonts w:ascii="Arial" w:hAnsi="Arial" w:cs="Arial"/>
          <w:b/>
          <w:sz w:val="24"/>
          <w:szCs w:val="24"/>
        </w:rPr>
        <w:t xml:space="preserve">Was muss die Packstelle beachten? </w:t>
      </w:r>
    </w:p>
    <w:p w:rsidR="00D50CBC" w:rsidRDefault="00D50CBC" w:rsidP="00D50CBC">
      <w:pPr>
        <w:rPr>
          <w:rFonts w:ascii="Arial" w:hAnsi="Arial" w:cs="Arial"/>
          <w:sz w:val="22"/>
          <w:szCs w:val="22"/>
        </w:rPr>
      </w:pPr>
      <w:r w:rsidRPr="00642336">
        <w:rPr>
          <w:rFonts w:ascii="Arial" w:hAnsi="Arial" w:cs="Arial"/>
          <w:sz w:val="22"/>
          <w:szCs w:val="22"/>
        </w:rPr>
        <w:sym w:font="Symbol" w:char="F020"/>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 xml:space="preserve">Packstellen </w:t>
      </w:r>
      <w:r w:rsidRPr="004836FC">
        <w:rPr>
          <w:rFonts w:ascii="Arial" w:hAnsi="Arial" w:cs="Arial"/>
          <w:sz w:val="22"/>
          <w:szCs w:val="22"/>
        </w:rPr>
        <w:t>müssen registriert werden</w:t>
      </w:r>
      <w:r>
        <w:rPr>
          <w:rFonts w:ascii="Arial" w:hAnsi="Arial" w:cs="Arial"/>
          <w:sz w:val="22"/>
          <w:szCs w:val="22"/>
        </w:rPr>
        <w:t xml:space="preserve"> (Anforderungen siehe</w:t>
      </w:r>
      <w:r w:rsidRPr="00642336">
        <w:rPr>
          <w:rFonts w:ascii="Arial" w:hAnsi="Arial" w:cs="Arial"/>
          <w:sz w:val="22"/>
          <w:szCs w:val="22"/>
        </w:rPr>
        <w:t xml:space="preserve"> Art. 5 der </w:t>
      </w:r>
      <w:r w:rsidR="004836FC">
        <w:rPr>
          <w:rFonts w:ascii="Arial" w:hAnsi="Arial" w:cs="Arial"/>
          <w:sz w:val="22"/>
          <w:szCs w:val="22"/>
        </w:rPr>
        <w:t xml:space="preserve">VO (EG) </w:t>
      </w:r>
      <w:r w:rsidRPr="00642336">
        <w:rPr>
          <w:rFonts w:ascii="Arial" w:hAnsi="Arial" w:cs="Arial"/>
          <w:sz w:val="22"/>
          <w:szCs w:val="22"/>
        </w:rPr>
        <w:t xml:space="preserve">589/2008) </w:t>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Die erste aufnehmende Packstelle muss die Eier mit dem Erzeugercode kennzeichnen, wenn die Stempelung nicht bereits beim Erzeuger erfolgt ist.</w:t>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 xml:space="preserve">Die Eier müssen in Güteklassen (A bzw. „frisch“ oder B) eingeteilt werden. </w:t>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Eier der Klasse B dürfen nur an die Nahrungsmittel- u</w:t>
      </w:r>
      <w:r>
        <w:rPr>
          <w:rFonts w:ascii="Arial" w:hAnsi="Arial" w:cs="Arial"/>
          <w:sz w:val="22"/>
          <w:szCs w:val="22"/>
        </w:rPr>
        <w:t xml:space="preserve">nd Nichtnahrungsmittelindustrie </w:t>
      </w:r>
      <w:r w:rsidRPr="00642336">
        <w:rPr>
          <w:rFonts w:ascii="Arial" w:hAnsi="Arial" w:cs="Arial"/>
          <w:sz w:val="22"/>
          <w:szCs w:val="22"/>
        </w:rPr>
        <w:t>geliefert we</w:t>
      </w:r>
      <w:r w:rsidRPr="00642336">
        <w:rPr>
          <w:rFonts w:ascii="Arial" w:hAnsi="Arial" w:cs="Arial"/>
          <w:sz w:val="22"/>
          <w:szCs w:val="22"/>
        </w:rPr>
        <w:t>r</w:t>
      </w:r>
      <w:r w:rsidRPr="00642336">
        <w:rPr>
          <w:rFonts w:ascii="Arial" w:hAnsi="Arial" w:cs="Arial"/>
          <w:sz w:val="22"/>
          <w:szCs w:val="22"/>
        </w:rPr>
        <w:t xml:space="preserve">den. </w:t>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Eier der Klasse A müssen nach Gewichtsklassen sortiert we</w:t>
      </w:r>
      <w:r>
        <w:rPr>
          <w:rFonts w:ascii="Arial" w:hAnsi="Arial" w:cs="Arial"/>
          <w:sz w:val="22"/>
          <w:szCs w:val="22"/>
        </w:rPr>
        <w:t xml:space="preserve">rden, es sei denn, sie gehen in </w:t>
      </w:r>
      <w:r w:rsidRPr="00642336">
        <w:rPr>
          <w:rFonts w:ascii="Arial" w:hAnsi="Arial" w:cs="Arial"/>
          <w:sz w:val="22"/>
          <w:szCs w:val="22"/>
        </w:rPr>
        <w:t>die i</w:t>
      </w:r>
      <w:r w:rsidRPr="00642336">
        <w:rPr>
          <w:rFonts w:ascii="Arial" w:hAnsi="Arial" w:cs="Arial"/>
          <w:sz w:val="22"/>
          <w:szCs w:val="22"/>
        </w:rPr>
        <w:t>n</w:t>
      </w:r>
      <w:r w:rsidRPr="00642336">
        <w:rPr>
          <w:rFonts w:ascii="Arial" w:hAnsi="Arial" w:cs="Arial"/>
          <w:sz w:val="22"/>
          <w:szCs w:val="22"/>
        </w:rPr>
        <w:t xml:space="preserve">dustrielle Verarbeitung. </w:t>
      </w:r>
    </w:p>
    <w:p w:rsidR="00D50CBC" w:rsidRPr="00642336" w:rsidRDefault="00D50CBC" w:rsidP="00D50CBC">
      <w:pPr>
        <w:numPr>
          <w:ilvl w:val="0"/>
          <w:numId w:val="6"/>
        </w:numPr>
        <w:rPr>
          <w:rFonts w:ascii="Arial" w:hAnsi="Arial" w:cs="Arial"/>
          <w:sz w:val="22"/>
          <w:szCs w:val="22"/>
        </w:rPr>
      </w:pPr>
      <w:r w:rsidRPr="004836FC">
        <w:rPr>
          <w:rFonts w:ascii="Arial" w:hAnsi="Arial" w:cs="Arial"/>
          <w:sz w:val="22"/>
          <w:szCs w:val="22"/>
        </w:rPr>
        <w:t xml:space="preserve">Nur </w:t>
      </w:r>
      <w:r w:rsidR="004836FC">
        <w:rPr>
          <w:rFonts w:ascii="Arial" w:hAnsi="Arial" w:cs="Arial"/>
          <w:sz w:val="22"/>
          <w:szCs w:val="22"/>
        </w:rPr>
        <w:t>registrierte</w:t>
      </w:r>
      <w:r w:rsidRPr="004836FC">
        <w:rPr>
          <w:rFonts w:ascii="Arial" w:hAnsi="Arial" w:cs="Arial"/>
          <w:sz w:val="22"/>
          <w:szCs w:val="22"/>
        </w:rPr>
        <w:t xml:space="preserve"> Packstellen</w:t>
      </w:r>
      <w:r w:rsidRPr="00642336">
        <w:rPr>
          <w:rFonts w:ascii="Arial" w:hAnsi="Arial" w:cs="Arial"/>
          <w:sz w:val="22"/>
          <w:szCs w:val="22"/>
        </w:rPr>
        <w:t xml:space="preserve"> dürfen nach Güte- und Gewichtsklasse</w:t>
      </w:r>
      <w:r>
        <w:rPr>
          <w:rFonts w:ascii="Arial" w:hAnsi="Arial" w:cs="Arial"/>
          <w:sz w:val="22"/>
          <w:szCs w:val="22"/>
        </w:rPr>
        <w:t xml:space="preserve"> </w:t>
      </w:r>
      <w:r w:rsidRPr="00642336">
        <w:rPr>
          <w:rFonts w:ascii="Arial" w:hAnsi="Arial" w:cs="Arial"/>
          <w:sz w:val="22"/>
          <w:szCs w:val="22"/>
        </w:rPr>
        <w:t xml:space="preserve">sortieren. </w:t>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Die Sortierung und Kennzeichnung und Verpackung der Eier hat innerhalb von 10 Tag</w:t>
      </w:r>
      <w:r>
        <w:rPr>
          <w:rFonts w:ascii="Arial" w:hAnsi="Arial" w:cs="Arial"/>
          <w:sz w:val="22"/>
          <w:szCs w:val="22"/>
        </w:rPr>
        <w:t>en (bei Ve</w:t>
      </w:r>
      <w:r>
        <w:rPr>
          <w:rFonts w:ascii="Arial" w:hAnsi="Arial" w:cs="Arial"/>
          <w:sz w:val="22"/>
          <w:szCs w:val="22"/>
        </w:rPr>
        <w:t>r</w:t>
      </w:r>
      <w:r>
        <w:rPr>
          <w:rFonts w:ascii="Arial" w:hAnsi="Arial" w:cs="Arial"/>
          <w:sz w:val="22"/>
          <w:szCs w:val="22"/>
        </w:rPr>
        <w:t>marktung als „Extra“ innerhalb von</w:t>
      </w:r>
      <w:r w:rsidRPr="00642336">
        <w:rPr>
          <w:rFonts w:ascii="Arial" w:hAnsi="Arial" w:cs="Arial"/>
          <w:sz w:val="22"/>
          <w:szCs w:val="22"/>
        </w:rPr>
        <w:t xml:space="preserve"> 4 Tagen) nach dem Legen zu erfolgen. </w:t>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 xml:space="preserve">Sortierte und abgepackte Eier dürfen nur mit aufgedrucktem Erzeugercode abgegeben werden. </w:t>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 xml:space="preserve">Kleinpackungen dürfen nicht wiederverwendet werden. </w:t>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Ve</w:t>
      </w:r>
      <w:r>
        <w:rPr>
          <w:rFonts w:ascii="Arial" w:hAnsi="Arial" w:cs="Arial"/>
          <w:sz w:val="22"/>
          <w:szCs w:val="22"/>
        </w:rPr>
        <w:t xml:space="preserve">rpackungen sind zu kennzeichnen: </w:t>
      </w:r>
      <w:r w:rsidRPr="00642336">
        <w:rPr>
          <w:rFonts w:ascii="Arial" w:hAnsi="Arial" w:cs="Arial"/>
          <w:sz w:val="22"/>
          <w:szCs w:val="22"/>
        </w:rPr>
        <w:t>Code d</w:t>
      </w:r>
      <w:r>
        <w:rPr>
          <w:rFonts w:ascii="Arial" w:hAnsi="Arial" w:cs="Arial"/>
          <w:sz w:val="22"/>
          <w:szCs w:val="22"/>
        </w:rPr>
        <w:t xml:space="preserve">er Packstelle, </w:t>
      </w:r>
      <w:r w:rsidRPr="00642336">
        <w:rPr>
          <w:rFonts w:ascii="Arial" w:hAnsi="Arial" w:cs="Arial"/>
          <w:sz w:val="22"/>
          <w:szCs w:val="22"/>
        </w:rPr>
        <w:t>Güte- und Ge</w:t>
      </w:r>
      <w:r>
        <w:rPr>
          <w:rFonts w:ascii="Arial" w:hAnsi="Arial" w:cs="Arial"/>
          <w:sz w:val="22"/>
          <w:szCs w:val="22"/>
        </w:rPr>
        <w:t xml:space="preserve">wichtsklasse, </w:t>
      </w:r>
      <w:r w:rsidRPr="00642336">
        <w:rPr>
          <w:rFonts w:ascii="Arial" w:hAnsi="Arial" w:cs="Arial"/>
          <w:sz w:val="22"/>
          <w:szCs w:val="22"/>
        </w:rPr>
        <w:t>Verbrauch</w:t>
      </w:r>
      <w:r>
        <w:rPr>
          <w:rFonts w:ascii="Arial" w:hAnsi="Arial" w:cs="Arial"/>
          <w:sz w:val="22"/>
          <w:szCs w:val="22"/>
        </w:rPr>
        <w:t>e</w:t>
      </w:r>
      <w:r>
        <w:rPr>
          <w:rFonts w:ascii="Arial" w:hAnsi="Arial" w:cs="Arial"/>
          <w:sz w:val="22"/>
          <w:szCs w:val="22"/>
        </w:rPr>
        <w:t>r</w:t>
      </w:r>
      <w:r>
        <w:rPr>
          <w:rFonts w:ascii="Arial" w:hAnsi="Arial" w:cs="Arial"/>
          <w:sz w:val="22"/>
          <w:szCs w:val="22"/>
        </w:rPr>
        <w:t xml:space="preserve">empfehlung (Lagerung der </w:t>
      </w:r>
      <w:r w:rsidRPr="00642336">
        <w:rPr>
          <w:rFonts w:ascii="Arial" w:hAnsi="Arial" w:cs="Arial"/>
          <w:sz w:val="22"/>
          <w:szCs w:val="22"/>
        </w:rPr>
        <w:t>Eier nach dem Kauf bei Kühlschranktempe</w:t>
      </w:r>
      <w:r>
        <w:rPr>
          <w:rFonts w:ascii="Arial" w:hAnsi="Arial" w:cs="Arial"/>
          <w:sz w:val="22"/>
          <w:szCs w:val="22"/>
        </w:rPr>
        <w:t>ratur), Haltungsart und</w:t>
      </w:r>
      <w:r w:rsidRPr="00642336">
        <w:rPr>
          <w:rFonts w:ascii="Arial" w:hAnsi="Arial" w:cs="Arial"/>
          <w:sz w:val="22"/>
          <w:szCs w:val="22"/>
        </w:rPr>
        <w:t xml:space="preserve"> Mi</w:t>
      </w:r>
      <w:r w:rsidRPr="00642336">
        <w:rPr>
          <w:rFonts w:ascii="Arial" w:hAnsi="Arial" w:cs="Arial"/>
          <w:sz w:val="22"/>
          <w:szCs w:val="22"/>
        </w:rPr>
        <w:t>n</w:t>
      </w:r>
      <w:r w:rsidRPr="00642336">
        <w:rPr>
          <w:rFonts w:ascii="Arial" w:hAnsi="Arial" w:cs="Arial"/>
          <w:sz w:val="22"/>
          <w:szCs w:val="22"/>
        </w:rPr>
        <w:t xml:space="preserve">desthaltbarkeitsdatum. </w:t>
      </w:r>
    </w:p>
    <w:p w:rsidR="00D50CBC" w:rsidRPr="00642336" w:rsidRDefault="00D50CBC" w:rsidP="00D50CBC">
      <w:pPr>
        <w:numPr>
          <w:ilvl w:val="0"/>
          <w:numId w:val="6"/>
        </w:numPr>
        <w:rPr>
          <w:rFonts w:ascii="Arial" w:hAnsi="Arial" w:cs="Arial"/>
          <w:sz w:val="22"/>
          <w:szCs w:val="22"/>
        </w:rPr>
      </w:pPr>
      <w:r w:rsidRPr="00642336">
        <w:rPr>
          <w:rFonts w:ascii="Arial" w:hAnsi="Arial" w:cs="Arial"/>
          <w:sz w:val="22"/>
          <w:szCs w:val="22"/>
        </w:rPr>
        <w:t xml:space="preserve">Die Packstelle hat ein Register über die an- und ausgelieferten Eier zu führen. </w:t>
      </w:r>
    </w:p>
    <w:p w:rsidR="00D50CBC" w:rsidRDefault="00D50CBC" w:rsidP="00D50CBC">
      <w:pPr>
        <w:rPr>
          <w:rFonts w:ascii="Arial" w:hAnsi="Arial" w:cs="Arial"/>
          <w:sz w:val="22"/>
          <w:szCs w:val="22"/>
        </w:rPr>
      </w:pPr>
    </w:p>
    <w:p w:rsidR="00D50CBC" w:rsidRDefault="00D50CBC" w:rsidP="00D50CBC">
      <w:pPr>
        <w:rPr>
          <w:rFonts w:ascii="Arial" w:hAnsi="Arial" w:cs="Arial"/>
          <w:sz w:val="22"/>
          <w:szCs w:val="22"/>
        </w:rPr>
      </w:pPr>
    </w:p>
    <w:p w:rsidR="00D50CBC" w:rsidRPr="003E485F" w:rsidRDefault="00D50CBC" w:rsidP="00D50CBC">
      <w:pPr>
        <w:rPr>
          <w:rFonts w:ascii="Arial" w:hAnsi="Arial" w:cs="Arial"/>
          <w:b/>
          <w:sz w:val="24"/>
          <w:szCs w:val="24"/>
        </w:rPr>
      </w:pPr>
      <w:r w:rsidRPr="003E485F">
        <w:rPr>
          <w:rFonts w:ascii="Arial" w:hAnsi="Arial" w:cs="Arial"/>
          <w:b/>
          <w:sz w:val="24"/>
          <w:szCs w:val="24"/>
        </w:rPr>
        <w:t>Wichtige Produktions- und Verkaufshinweise bezüglich des Eieralters (Tage):</w:t>
      </w:r>
      <w:r w:rsidRPr="003E485F">
        <w:rPr>
          <w:rFonts w:ascii="Arial" w:hAnsi="Arial" w:cs="Arial"/>
          <w:sz w:val="24"/>
          <w:szCs w:val="24"/>
        </w:rPr>
        <w:t xml:space="preserve"> </w:t>
      </w:r>
    </w:p>
    <w:p w:rsidR="00293505" w:rsidRDefault="00293505" w:rsidP="00D50CBC">
      <w:pPr>
        <w:rPr>
          <w:rFonts w:ascii="Arial" w:hAnsi="Arial" w:cs="Arial"/>
          <w:sz w:val="22"/>
          <w:szCs w:val="22"/>
        </w:rPr>
      </w:pPr>
    </w:p>
    <w:p w:rsidR="00D50CBC" w:rsidRPr="00642336" w:rsidRDefault="00D50CBC" w:rsidP="00D50CBC">
      <w:pPr>
        <w:rPr>
          <w:rFonts w:ascii="Arial" w:hAnsi="Arial" w:cs="Arial"/>
          <w:sz w:val="22"/>
          <w:szCs w:val="22"/>
        </w:rPr>
      </w:pPr>
      <w:r w:rsidRPr="00642336">
        <w:rPr>
          <w:rFonts w:ascii="Arial" w:hAnsi="Arial" w:cs="Arial"/>
          <w:sz w:val="22"/>
          <w:szCs w:val="22"/>
        </w:rPr>
        <w:t xml:space="preserve">1. Tag  Legedatum </w:t>
      </w:r>
    </w:p>
    <w:p w:rsidR="00D50CBC" w:rsidRPr="00642336" w:rsidRDefault="00D50CBC" w:rsidP="00D50CBC">
      <w:pPr>
        <w:rPr>
          <w:rFonts w:ascii="Arial" w:hAnsi="Arial" w:cs="Arial"/>
          <w:sz w:val="22"/>
          <w:szCs w:val="22"/>
        </w:rPr>
      </w:pPr>
      <w:r w:rsidRPr="00642336">
        <w:rPr>
          <w:rFonts w:ascii="Arial" w:hAnsi="Arial" w:cs="Arial"/>
          <w:sz w:val="22"/>
          <w:szCs w:val="22"/>
        </w:rPr>
        <w:t xml:space="preserve">3. Tag  Letzte mögliche Lieferung des Erzeugers zur Packstelle </w:t>
      </w:r>
    </w:p>
    <w:p w:rsidR="00D50CBC" w:rsidRPr="00642336" w:rsidRDefault="00D50CBC" w:rsidP="00D50CBC">
      <w:pPr>
        <w:rPr>
          <w:rFonts w:ascii="Arial" w:hAnsi="Arial" w:cs="Arial"/>
          <w:sz w:val="22"/>
          <w:szCs w:val="22"/>
        </w:rPr>
      </w:pPr>
      <w:r w:rsidRPr="00642336">
        <w:rPr>
          <w:rFonts w:ascii="Arial" w:hAnsi="Arial" w:cs="Arial"/>
          <w:sz w:val="22"/>
          <w:szCs w:val="22"/>
        </w:rPr>
        <w:t xml:space="preserve">5. Tag  </w:t>
      </w:r>
      <w:proofErr w:type="spellStart"/>
      <w:r w:rsidRPr="00642336">
        <w:rPr>
          <w:rFonts w:ascii="Arial" w:hAnsi="Arial" w:cs="Arial"/>
          <w:sz w:val="22"/>
          <w:szCs w:val="22"/>
        </w:rPr>
        <w:t>Packtag</w:t>
      </w:r>
      <w:proofErr w:type="spellEnd"/>
      <w:r w:rsidRPr="00642336">
        <w:rPr>
          <w:rFonts w:ascii="Arial" w:hAnsi="Arial" w:cs="Arial"/>
          <w:sz w:val="22"/>
          <w:szCs w:val="22"/>
        </w:rPr>
        <w:t xml:space="preserve"> in der Packstelle </w:t>
      </w:r>
    </w:p>
    <w:p w:rsidR="00D50CBC" w:rsidRPr="00642336" w:rsidRDefault="00D50CBC" w:rsidP="00D50CBC">
      <w:pPr>
        <w:rPr>
          <w:rFonts w:ascii="Arial" w:hAnsi="Arial" w:cs="Arial"/>
          <w:sz w:val="22"/>
          <w:szCs w:val="22"/>
        </w:rPr>
      </w:pPr>
      <w:r w:rsidRPr="00642336">
        <w:rPr>
          <w:rFonts w:ascii="Arial" w:hAnsi="Arial" w:cs="Arial"/>
          <w:sz w:val="22"/>
          <w:szCs w:val="22"/>
        </w:rPr>
        <w:t xml:space="preserve">9. Tag  Bis hier Banderole „Extra“ erlaubt </w:t>
      </w:r>
    </w:p>
    <w:p w:rsidR="00D50CBC" w:rsidRPr="00642336" w:rsidRDefault="00D50CBC" w:rsidP="00D50CBC">
      <w:pPr>
        <w:rPr>
          <w:rFonts w:ascii="Arial" w:hAnsi="Arial" w:cs="Arial"/>
          <w:sz w:val="22"/>
          <w:szCs w:val="22"/>
        </w:rPr>
      </w:pPr>
      <w:r w:rsidRPr="00642336">
        <w:rPr>
          <w:rFonts w:ascii="Arial" w:hAnsi="Arial" w:cs="Arial"/>
          <w:sz w:val="22"/>
          <w:szCs w:val="22"/>
        </w:rPr>
        <w:t xml:space="preserve">18. Tag Ab hier Kühlung </w:t>
      </w:r>
      <w:r w:rsidRPr="00344AB0">
        <w:rPr>
          <w:rFonts w:ascii="Arial" w:hAnsi="Arial" w:cs="Arial"/>
          <w:b/>
          <w:sz w:val="22"/>
          <w:szCs w:val="22"/>
        </w:rPr>
        <w:t>im Handel</w:t>
      </w:r>
      <w:r w:rsidRPr="00642336">
        <w:rPr>
          <w:rFonts w:ascii="Arial" w:hAnsi="Arial" w:cs="Arial"/>
          <w:sz w:val="22"/>
          <w:szCs w:val="22"/>
        </w:rPr>
        <w:t xml:space="preserve"> erforderlich </w:t>
      </w:r>
    </w:p>
    <w:p w:rsidR="00D50CBC" w:rsidRPr="00642336" w:rsidRDefault="00D50CBC" w:rsidP="00D50CBC">
      <w:pPr>
        <w:rPr>
          <w:rFonts w:ascii="Arial" w:hAnsi="Arial" w:cs="Arial"/>
          <w:sz w:val="22"/>
          <w:szCs w:val="22"/>
        </w:rPr>
      </w:pPr>
      <w:r w:rsidRPr="00642336">
        <w:rPr>
          <w:rFonts w:ascii="Arial" w:hAnsi="Arial" w:cs="Arial"/>
          <w:sz w:val="22"/>
          <w:szCs w:val="22"/>
        </w:rPr>
        <w:t xml:space="preserve">22. Tag Ab hier Abgabe an Verbraucher nicht mehr erlaubt </w:t>
      </w:r>
    </w:p>
    <w:p w:rsidR="00D50CBC" w:rsidRPr="00642336" w:rsidRDefault="00D50CBC" w:rsidP="00D50CBC">
      <w:pPr>
        <w:rPr>
          <w:rFonts w:ascii="Arial" w:hAnsi="Arial" w:cs="Arial"/>
          <w:sz w:val="22"/>
          <w:szCs w:val="22"/>
        </w:rPr>
      </w:pPr>
      <w:r w:rsidRPr="00642336">
        <w:rPr>
          <w:rFonts w:ascii="Arial" w:hAnsi="Arial" w:cs="Arial"/>
          <w:sz w:val="22"/>
          <w:szCs w:val="22"/>
        </w:rPr>
        <w:t xml:space="preserve">28. Tag Ende des Mindesthaltbarkeitsdatums </w:t>
      </w:r>
    </w:p>
    <w:p w:rsidR="00D50CBC" w:rsidRDefault="00D50CBC" w:rsidP="00D50CBC">
      <w:pPr>
        <w:rPr>
          <w:rFonts w:ascii="Arial" w:hAnsi="Arial" w:cs="Arial"/>
          <w:sz w:val="22"/>
          <w:szCs w:val="22"/>
        </w:rPr>
      </w:pPr>
    </w:p>
    <w:p w:rsidR="00D50CBC" w:rsidRPr="00642336" w:rsidRDefault="00D50CBC" w:rsidP="00D50CBC">
      <w:pPr>
        <w:rPr>
          <w:rFonts w:ascii="Arial" w:hAnsi="Arial" w:cs="Arial"/>
          <w:sz w:val="22"/>
          <w:szCs w:val="22"/>
        </w:rPr>
      </w:pPr>
    </w:p>
    <w:p w:rsidR="00D50CBC" w:rsidRPr="003E485F" w:rsidRDefault="00D50CBC" w:rsidP="00D50CBC">
      <w:pPr>
        <w:rPr>
          <w:rFonts w:ascii="Arial" w:hAnsi="Arial" w:cs="Arial"/>
          <w:b/>
          <w:sz w:val="24"/>
          <w:szCs w:val="24"/>
        </w:rPr>
      </w:pPr>
      <w:r w:rsidRPr="003E485F">
        <w:rPr>
          <w:rFonts w:ascii="Arial" w:hAnsi="Arial" w:cs="Arial"/>
          <w:b/>
          <w:sz w:val="24"/>
          <w:szCs w:val="24"/>
        </w:rPr>
        <w:t xml:space="preserve">Kennzeichnung - Eier: </w:t>
      </w:r>
    </w:p>
    <w:p w:rsidR="00D50CBC" w:rsidRPr="003E485F" w:rsidRDefault="00D50CBC" w:rsidP="00D50CBC">
      <w:pPr>
        <w:rPr>
          <w:rFonts w:ascii="Arial" w:hAnsi="Arial" w:cs="Arial"/>
          <w:sz w:val="24"/>
          <w:szCs w:val="24"/>
        </w:rPr>
      </w:pPr>
    </w:p>
    <w:p w:rsidR="00D50CBC" w:rsidRPr="00642336" w:rsidRDefault="00D50CBC" w:rsidP="00D50CBC">
      <w:pPr>
        <w:rPr>
          <w:rFonts w:ascii="Arial" w:hAnsi="Arial" w:cs="Arial"/>
          <w:sz w:val="22"/>
          <w:szCs w:val="22"/>
        </w:rPr>
      </w:pPr>
      <w:r w:rsidRPr="00642336">
        <w:rPr>
          <w:rFonts w:ascii="Arial" w:hAnsi="Arial" w:cs="Arial"/>
          <w:sz w:val="22"/>
          <w:szCs w:val="22"/>
        </w:rPr>
        <w:t>Auf dem Ei ist der Erzeugercode anzugeben (außer bei Direktvermarktung aus Betrieben mit weniger als 50 Legehennen): z. B.</w:t>
      </w:r>
      <w:r w:rsidRPr="00D50CBC">
        <w:rPr>
          <w:rFonts w:ascii="Arial" w:hAnsi="Arial" w:cs="Arial"/>
          <w:b/>
          <w:i/>
          <w:sz w:val="22"/>
          <w:szCs w:val="22"/>
        </w:rPr>
        <w:t xml:space="preserve"> </w:t>
      </w:r>
      <w:proofErr w:type="spellStart"/>
      <w:r w:rsidRPr="00D50CBC">
        <w:rPr>
          <w:rFonts w:ascii="Arial" w:hAnsi="Arial" w:cs="Arial"/>
          <w:b/>
          <w:i/>
          <w:sz w:val="22"/>
          <w:szCs w:val="22"/>
        </w:rPr>
        <w:t>xxxx</w:t>
      </w:r>
      <w:proofErr w:type="spellEnd"/>
    </w:p>
    <w:p w:rsidR="00D50CBC" w:rsidRPr="00D50CBC" w:rsidRDefault="00D50CBC" w:rsidP="00D50CBC">
      <w:pPr>
        <w:rPr>
          <w:rFonts w:ascii="Arial" w:hAnsi="Arial" w:cs="Arial"/>
          <w:sz w:val="22"/>
          <w:szCs w:val="22"/>
        </w:rPr>
      </w:pPr>
    </w:p>
    <w:p w:rsidR="00D50CBC" w:rsidRPr="00642336" w:rsidRDefault="00D50CBC" w:rsidP="00D50CBC">
      <w:pPr>
        <w:rPr>
          <w:rFonts w:ascii="Arial" w:hAnsi="Arial" w:cs="Arial"/>
          <w:sz w:val="22"/>
          <w:szCs w:val="22"/>
        </w:rPr>
      </w:pPr>
    </w:p>
    <w:p w:rsidR="00D50CBC" w:rsidRPr="003E485F" w:rsidRDefault="00D50CBC" w:rsidP="00D50CBC">
      <w:pPr>
        <w:rPr>
          <w:rFonts w:ascii="Arial" w:hAnsi="Arial" w:cs="Arial"/>
          <w:b/>
          <w:sz w:val="24"/>
          <w:szCs w:val="24"/>
        </w:rPr>
      </w:pPr>
      <w:r w:rsidRPr="003E485F">
        <w:rPr>
          <w:rFonts w:ascii="Arial" w:hAnsi="Arial" w:cs="Arial"/>
          <w:b/>
          <w:sz w:val="24"/>
          <w:szCs w:val="24"/>
        </w:rPr>
        <w:t>Kennzeichnung – Verpackung:</w:t>
      </w:r>
    </w:p>
    <w:p w:rsidR="00D50CBC" w:rsidRPr="00642336" w:rsidRDefault="00D50CBC" w:rsidP="00D50CBC">
      <w:pPr>
        <w:rPr>
          <w:rFonts w:ascii="Arial" w:hAnsi="Arial" w:cs="Arial"/>
          <w:sz w:val="22"/>
          <w:szCs w:val="22"/>
        </w:rPr>
      </w:pPr>
      <w:r w:rsidRPr="00642336">
        <w:rPr>
          <w:rFonts w:ascii="Arial" w:hAnsi="Arial" w:cs="Arial"/>
          <w:sz w:val="22"/>
          <w:szCs w:val="22"/>
        </w:rPr>
        <w:sym w:font="Symbol" w:char="F020"/>
      </w:r>
    </w:p>
    <w:p w:rsidR="00D50CBC" w:rsidRPr="00642336" w:rsidRDefault="00D50CBC" w:rsidP="00D50CBC">
      <w:pPr>
        <w:numPr>
          <w:ilvl w:val="0"/>
          <w:numId w:val="11"/>
        </w:numPr>
        <w:rPr>
          <w:rFonts w:ascii="Arial" w:hAnsi="Arial" w:cs="Arial"/>
          <w:sz w:val="22"/>
          <w:szCs w:val="22"/>
        </w:rPr>
      </w:pPr>
      <w:r>
        <w:rPr>
          <w:rFonts w:ascii="Arial" w:hAnsi="Arial" w:cs="Arial"/>
          <w:sz w:val="22"/>
          <w:szCs w:val="22"/>
        </w:rPr>
        <w:t>Güte- und Gewichtsklasse</w:t>
      </w:r>
    </w:p>
    <w:p w:rsidR="00D50CBC" w:rsidRPr="00642336" w:rsidRDefault="00D50CBC" w:rsidP="00D50CBC">
      <w:pPr>
        <w:numPr>
          <w:ilvl w:val="0"/>
          <w:numId w:val="11"/>
        </w:numPr>
        <w:rPr>
          <w:rFonts w:ascii="Arial" w:hAnsi="Arial" w:cs="Arial"/>
          <w:sz w:val="22"/>
          <w:szCs w:val="22"/>
        </w:rPr>
      </w:pPr>
      <w:r w:rsidRPr="00642336">
        <w:rPr>
          <w:rFonts w:ascii="Arial" w:hAnsi="Arial" w:cs="Arial"/>
          <w:sz w:val="22"/>
          <w:szCs w:val="22"/>
        </w:rPr>
        <w:t>Anzahl der verpackten Eier</w:t>
      </w:r>
      <w:r>
        <w:rPr>
          <w:rFonts w:ascii="Arial" w:hAnsi="Arial" w:cs="Arial"/>
          <w:sz w:val="22"/>
          <w:szCs w:val="22"/>
        </w:rPr>
        <w:t xml:space="preserve"> (b</w:t>
      </w:r>
      <w:r w:rsidRPr="00642336">
        <w:rPr>
          <w:rFonts w:ascii="Arial" w:hAnsi="Arial" w:cs="Arial"/>
          <w:sz w:val="22"/>
          <w:szCs w:val="22"/>
        </w:rPr>
        <w:t>ei Eiern verschiedener Größe in Kleinpackungen das Nettogewicht</w:t>
      </w:r>
      <w:r>
        <w:rPr>
          <w:rFonts w:ascii="Arial" w:hAnsi="Arial" w:cs="Arial"/>
          <w:sz w:val="22"/>
          <w:szCs w:val="22"/>
        </w:rPr>
        <w:t>)</w:t>
      </w:r>
      <w:r w:rsidRPr="00642336">
        <w:rPr>
          <w:rFonts w:ascii="Arial" w:hAnsi="Arial" w:cs="Arial"/>
          <w:sz w:val="22"/>
          <w:szCs w:val="22"/>
        </w:rPr>
        <w:t xml:space="preserve"> </w:t>
      </w:r>
    </w:p>
    <w:p w:rsidR="00D50CBC" w:rsidRPr="00642336" w:rsidRDefault="00D50CBC" w:rsidP="00D50CBC">
      <w:pPr>
        <w:numPr>
          <w:ilvl w:val="0"/>
          <w:numId w:val="11"/>
        </w:numPr>
        <w:rPr>
          <w:rFonts w:ascii="Arial" w:hAnsi="Arial" w:cs="Arial"/>
          <w:sz w:val="22"/>
          <w:szCs w:val="22"/>
        </w:rPr>
      </w:pPr>
      <w:r w:rsidRPr="00642336">
        <w:rPr>
          <w:rFonts w:ascii="Arial" w:hAnsi="Arial" w:cs="Arial"/>
          <w:sz w:val="22"/>
          <w:szCs w:val="22"/>
        </w:rPr>
        <w:t xml:space="preserve">Mindesthaltbarkeitsdatum </w:t>
      </w:r>
    </w:p>
    <w:p w:rsidR="00D50CBC" w:rsidRPr="00642336" w:rsidRDefault="00D50CBC" w:rsidP="00D50CBC">
      <w:pPr>
        <w:numPr>
          <w:ilvl w:val="0"/>
          <w:numId w:val="11"/>
        </w:numPr>
        <w:rPr>
          <w:rFonts w:ascii="Arial" w:hAnsi="Arial" w:cs="Arial"/>
          <w:sz w:val="22"/>
          <w:szCs w:val="22"/>
        </w:rPr>
      </w:pPr>
      <w:r>
        <w:rPr>
          <w:rFonts w:ascii="Arial" w:hAnsi="Arial" w:cs="Arial"/>
          <w:sz w:val="22"/>
          <w:szCs w:val="22"/>
        </w:rPr>
        <w:t>Verbraucherhinweis der kühlen Lagerung nach dem Kauf</w:t>
      </w:r>
    </w:p>
    <w:p w:rsidR="00D50CBC" w:rsidRPr="00642336" w:rsidRDefault="00D50CBC" w:rsidP="00D50CBC">
      <w:pPr>
        <w:numPr>
          <w:ilvl w:val="0"/>
          <w:numId w:val="11"/>
        </w:numPr>
        <w:rPr>
          <w:rFonts w:ascii="Arial" w:hAnsi="Arial" w:cs="Arial"/>
          <w:sz w:val="22"/>
          <w:szCs w:val="22"/>
        </w:rPr>
      </w:pPr>
      <w:r w:rsidRPr="00642336">
        <w:rPr>
          <w:rFonts w:ascii="Arial" w:hAnsi="Arial" w:cs="Arial"/>
          <w:sz w:val="22"/>
          <w:szCs w:val="22"/>
        </w:rPr>
        <w:t>Name, Anschrift, Kenn</w:t>
      </w:r>
      <w:r>
        <w:rPr>
          <w:rFonts w:ascii="Arial" w:hAnsi="Arial" w:cs="Arial"/>
          <w:sz w:val="22"/>
          <w:szCs w:val="22"/>
        </w:rPr>
        <w:t>n</w:t>
      </w:r>
      <w:r w:rsidRPr="00642336">
        <w:rPr>
          <w:rFonts w:ascii="Arial" w:hAnsi="Arial" w:cs="Arial"/>
          <w:sz w:val="22"/>
          <w:szCs w:val="22"/>
        </w:rPr>
        <w:t xml:space="preserve">ummer der Packstelle </w:t>
      </w:r>
    </w:p>
    <w:p w:rsidR="00D50CBC" w:rsidRDefault="00D50CBC" w:rsidP="00D50CBC">
      <w:pPr>
        <w:numPr>
          <w:ilvl w:val="0"/>
          <w:numId w:val="11"/>
        </w:numPr>
        <w:rPr>
          <w:rFonts w:ascii="Arial" w:hAnsi="Arial" w:cs="Arial"/>
          <w:sz w:val="22"/>
          <w:szCs w:val="22"/>
        </w:rPr>
      </w:pPr>
      <w:r w:rsidRPr="00642336">
        <w:rPr>
          <w:rFonts w:ascii="Arial" w:hAnsi="Arial" w:cs="Arial"/>
          <w:sz w:val="22"/>
          <w:szCs w:val="22"/>
        </w:rPr>
        <w:t xml:space="preserve">Art der Legehaltung z.B.: „Eier aus Käfighaltung“, „Eier aus Bodenhaltung“ usw. </w:t>
      </w:r>
    </w:p>
    <w:p w:rsidR="00D50CBC" w:rsidRDefault="00D50CBC" w:rsidP="00D50CBC">
      <w:pPr>
        <w:rPr>
          <w:rFonts w:ascii="Arial" w:hAnsi="Arial" w:cs="Arial"/>
          <w:sz w:val="22"/>
          <w:szCs w:val="22"/>
        </w:rPr>
      </w:pPr>
    </w:p>
    <w:p w:rsidR="00D50CBC" w:rsidRPr="00642336" w:rsidRDefault="00D50CBC" w:rsidP="00D50CBC">
      <w:pPr>
        <w:rPr>
          <w:rFonts w:ascii="Arial" w:hAnsi="Arial" w:cs="Arial"/>
          <w:sz w:val="22"/>
          <w:szCs w:val="22"/>
        </w:rPr>
      </w:pPr>
      <w:r w:rsidRPr="00642336">
        <w:rPr>
          <w:rFonts w:ascii="Arial" w:hAnsi="Arial" w:cs="Arial"/>
          <w:sz w:val="22"/>
          <w:szCs w:val="22"/>
        </w:rPr>
        <w:t xml:space="preserve">Auf Eiern und Verpackungen </w:t>
      </w:r>
      <w:r w:rsidR="004836FC">
        <w:rPr>
          <w:rFonts w:ascii="Arial" w:hAnsi="Arial" w:cs="Arial"/>
          <w:sz w:val="22"/>
          <w:szCs w:val="22"/>
        </w:rPr>
        <w:t xml:space="preserve">können </w:t>
      </w:r>
      <w:r w:rsidRPr="00642336">
        <w:rPr>
          <w:rFonts w:ascii="Arial" w:hAnsi="Arial" w:cs="Arial"/>
          <w:sz w:val="22"/>
          <w:szCs w:val="22"/>
        </w:rPr>
        <w:t>weitere Angaben zulässig</w:t>
      </w:r>
      <w:r w:rsidR="004836FC">
        <w:rPr>
          <w:rFonts w:ascii="Arial" w:hAnsi="Arial" w:cs="Arial"/>
          <w:sz w:val="22"/>
          <w:szCs w:val="22"/>
        </w:rPr>
        <w:t xml:space="preserve"> sein</w:t>
      </w:r>
      <w:r w:rsidRPr="00642336">
        <w:rPr>
          <w:rFonts w:ascii="Arial" w:hAnsi="Arial" w:cs="Arial"/>
          <w:sz w:val="22"/>
          <w:szCs w:val="22"/>
        </w:rPr>
        <w:t xml:space="preserve">: </w:t>
      </w:r>
    </w:p>
    <w:p w:rsidR="00D50CBC" w:rsidRPr="00642336" w:rsidRDefault="00D50CBC" w:rsidP="00D50CBC">
      <w:pPr>
        <w:rPr>
          <w:rFonts w:ascii="Arial" w:hAnsi="Arial" w:cs="Arial"/>
          <w:sz w:val="22"/>
          <w:szCs w:val="22"/>
        </w:rPr>
      </w:pPr>
    </w:p>
    <w:p w:rsidR="00D50CBC" w:rsidRPr="00642336" w:rsidRDefault="00D50CBC" w:rsidP="00D50CBC">
      <w:pPr>
        <w:numPr>
          <w:ilvl w:val="0"/>
          <w:numId w:val="10"/>
        </w:numPr>
        <w:rPr>
          <w:rFonts w:ascii="Arial" w:hAnsi="Arial" w:cs="Arial"/>
          <w:sz w:val="22"/>
          <w:szCs w:val="22"/>
        </w:rPr>
      </w:pPr>
      <w:r>
        <w:rPr>
          <w:rFonts w:ascii="Arial" w:hAnsi="Arial" w:cs="Arial"/>
          <w:sz w:val="22"/>
          <w:szCs w:val="22"/>
        </w:rPr>
        <w:t>Ursprungsgebiet</w:t>
      </w:r>
    </w:p>
    <w:p w:rsidR="00D50CBC" w:rsidRPr="00642336" w:rsidRDefault="00D50CBC" w:rsidP="00D50CBC">
      <w:pPr>
        <w:numPr>
          <w:ilvl w:val="0"/>
          <w:numId w:val="10"/>
        </w:numPr>
        <w:rPr>
          <w:rFonts w:ascii="Arial" w:hAnsi="Arial" w:cs="Arial"/>
          <w:sz w:val="22"/>
          <w:szCs w:val="22"/>
        </w:rPr>
      </w:pPr>
      <w:r w:rsidRPr="00642336">
        <w:rPr>
          <w:rFonts w:ascii="Arial" w:hAnsi="Arial" w:cs="Arial"/>
          <w:sz w:val="22"/>
          <w:szCs w:val="22"/>
        </w:rPr>
        <w:t>Em</w:t>
      </w:r>
      <w:r>
        <w:rPr>
          <w:rFonts w:ascii="Arial" w:hAnsi="Arial" w:cs="Arial"/>
          <w:sz w:val="22"/>
          <w:szCs w:val="22"/>
        </w:rPr>
        <w:t>pfohlenes letztes Verkaufsdatum</w:t>
      </w:r>
    </w:p>
    <w:p w:rsidR="00D50CBC" w:rsidRPr="00642336" w:rsidRDefault="00D50CBC" w:rsidP="00D50CBC">
      <w:pPr>
        <w:numPr>
          <w:ilvl w:val="0"/>
          <w:numId w:val="10"/>
        </w:numPr>
        <w:rPr>
          <w:rFonts w:ascii="Arial" w:hAnsi="Arial" w:cs="Arial"/>
          <w:sz w:val="22"/>
          <w:szCs w:val="22"/>
        </w:rPr>
      </w:pPr>
      <w:r w:rsidRPr="00642336">
        <w:rPr>
          <w:rFonts w:ascii="Arial" w:hAnsi="Arial" w:cs="Arial"/>
          <w:sz w:val="22"/>
          <w:szCs w:val="22"/>
        </w:rPr>
        <w:t xml:space="preserve">Legedatum, „extra frisch“ </w:t>
      </w:r>
    </w:p>
    <w:p w:rsidR="00D50CBC" w:rsidRPr="00642336" w:rsidRDefault="00D50CBC" w:rsidP="00D50CBC">
      <w:pPr>
        <w:numPr>
          <w:ilvl w:val="0"/>
          <w:numId w:val="10"/>
        </w:numPr>
        <w:rPr>
          <w:rFonts w:ascii="Arial" w:hAnsi="Arial" w:cs="Arial"/>
          <w:sz w:val="22"/>
          <w:szCs w:val="22"/>
        </w:rPr>
      </w:pPr>
      <w:r>
        <w:rPr>
          <w:rFonts w:ascii="Arial" w:hAnsi="Arial" w:cs="Arial"/>
          <w:sz w:val="22"/>
          <w:szCs w:val="22"/>
        </w:rPr>
        <w:lastRenderedPageBreak/>
        <w:t>Art der Ernährung</w:t>
      </w:r>
    </w:p>
    <w:p w:rsidR="00D50CBC" w:rsidRPr="00642336" w:rsidRDefault="00D50CBC" w:rsidP="00D50CBC">
      <w:pPr>
        <w:numPr>
          <w:ilvl w:val="0"/>
          <w:numId w:val="10"/>
        </w:numPr>
        <w:rPr>
          <w:rFonts w:ascii="Arial" w:hAnsi="Arial" w:cs="Arial"/>
          <w:sz w:val="22"/>
          <w:szCs w:val="22"/>
        </w:rPr>
      </w:pPr>
      <w:r w:rsidRPr="00642336">
        <w:rPr>
          <w:rFonts w:ascii="Arial" w:hAnsi="Arial" w:cs="Arial"/>
          <w:sz w:val="22"/>
          <w:szCs w:val="22"/>
        </w:rPr>
        <w:t>Betrieb</w:t>
      </w:r>
      <w:r>
        <w:rPr>
          <w:rFonts w:ascii="Arial" w:hAnsi="Arial" w:cs="Arial"/>
          <w:sz w:val="22"/>
          <w:szCs w:val="22"/>
        </w:rPr>
        <w:t>sführungscode des Einzelhandels</w:t>
      </w:r>
    </w:p>
    <w:p w:rsidR="00D50CBC" w:rsidRDefault="00D50CBC" w:rsidP="00D50CBC">
      <w:pPr>
        <w:numPr>
          <w:ilvl w:val="0"/>
          <w:numId w:val="10"/>
        </w:numPr>
        <w:rPr>
          <w:rFonts w:ascii="Arial" w:hAnsi="Arial" w:cs="Arial"/>
          <w:sz w:val="22"/>
          <w:szCs w:val="22"/>
        </w:rPr>
      </w:pPr>
      <w:r w:rsidRPr="00642336">
        <w:rPr>
          <w:rFonts w:ascii="Arial" w:hAnsi="Arial" w:cs="Arial"/>
          <w:sz w:val="22"/>
          <w:szCs w:val="22"/>
        </w:rPr>
        <w:t xml:space="preserve">Verkaufspreis, Firmen- oder Warenzeichen </w:t>
      </w:r>
    </w:p>
    <w:p w:rsidR="00D50CBC" w:rsidRPr="00642336" w:rsidRDefault="00D50CBC" w:rsidP="00D50CBC">
      <w:pPr>
        <w:numPr>
          <w:ilvl w:val="0"/>
          <w:numId w:val="10"/>
        </w:numPr>
        <w:rPr>
          <w:rFonts w:ascii="Arial" w:hAnsi="Arial" w:cs="Arial"/>
          <w:sz w:val="22"/>
          <w:szCs w:val="22"/>
        </w:rPr>
      </w:pPr>
      <w:r w:rsidRPr="00642336">
        <w:rPr>
          <w:rFonts w:ascii="Arial" w:hAnsi="Arial" w:cs="Arial"/>
          <w:sz w:val="22"/>
          <w:szCs w:val="22"/>
        </w:rPr>
        <w:t>Weitere Angaben, um den Verbraucher zusätzlich zu unte</w:t>
      </w:r>
      <w:r>
        <w:rPr>
          <w:rFonts w:ascii="Arial" w:hAnsi="Arial" w:cs="Arial"/>
          <w:sz w:val="22"/>
          <w:szCs w:val="22"/>
        </w:rPr>
        <w:t>rrichten ohne ihn irrezuführen!</w:t>
      </w:r>
    </w:p>
    <w:p w:rsidR="00D50CBC" w:rsidRPr="00642336" w:rsidRDefault="00D50CBC" w:rsidP="00D50CBC">
      <w:pPr>
        <w:numPr>
          <w:ilvl w:val="0"/>
          <w:numId w:val="10"/>
        </w:numPr>
        <w:rPr>
          <w:rFonts w:ascii="Arial" w:hAnsi="Arial" w:cs="Arial"/>
          <w:sz w:val="22"/>
          <w:szCs w:val="22"/>
        </w:rPr>
      </w:pPr>
      <w:r w:rsidRPr="00642336">
        <w:rPr>
          <w:rFonts w:ascii="Arial" w:hAnsi="Arial" w:cs="Arial"/>
          <w:sz w:val="22"/>
          <w:szCs w:val="22"/>
        </w:rPr>
        <w:t xml:space="preserve">Kennzeichnung von losen Eiern: </w:t>
      </w:r>
    </w:p>
    <w:p w:rsidR="00D50CBC" w:rsidRDefault="00D50CBC" w:rsidP="00D50CBC">
      <w:pPr>
        <w:rPr>
          <w:rFonts w:ascii="Arial" w:hAnsi="Arial" w:cs="Arial"/>
          <w:sz w:val="22"/>
          <w:szCs w:val="22"/>
        </w:rPr>
      </w:pPr>
    </w:p>
    <w:p w:rsidR="00D50CBC" w:rsidRDefault="00D50CBC" w:rsidP="00D50CBC">
      <w:pPr>
        <w:rPr>
          <w:rFonts w:ascii="Arial" w:hAnsi="Arial" w:cs="Arial"/>
          <w:sz w:val="22"/>
          <w:szCs w:val="22"/>
        </w:rPr>
      </w:pPr>
    </w:p>
    <w:p w:rsidR="00D50CBC" w:rsidRPr="003E485F" w:rsidRDefault="00D50CBC" w:rsidP="00D50CBC">
      <w:pPr>
        <w:rPr>
          <w:rFonts w:ascii="Arial" w:hAnsi="Arial" w:cs="Arial"/>
          <w:b/>
          <w:sz w:val="24"/>
          <w:szCs w:val="24"/>
        </w:rPr>
      </w:pPr>
      <w:r w:rsidRPr="003E485F">
        <w:rPr>
          <w:rFonts w:ascii="Arial" w:hAnsi="Arial" w:cs="Arial"/>
          <w:b/>
          <w:sz w:val="24"/>
          <w:szCs w:val="24"/>
        </w:rPr>
        <w:t xml:space="preserve">Kennzeichnungen im Einzelhandel für den Verbraucher: </w:t>
      </w:r>
    </w:p>
    <w:p w:rsidR="00D50CBC" w:rsidRPr="00642336" w:rsidRDefault="00D50CBC" w:rsidP="00D50CBC">
      <w:pPr>
        <w:rPr>
          <w:rFonts w:ascii="Arial" w:hAnsi="Arial" w:cs="Arial"/>
          <w:sz w:val="22"/>
          <w:szCs w:val="22"/>
        </w:rPr>
      </w:pPr>
    </w:p>
    <w:p w:rsidR="00D50CBC" w:rsidRPr="00642336" w:rsidRDefault="00D50CBC" w:rsidP="00D50CBC">
      <w:pPr>
        <w:numPr>
          <w:ilvl w:val="0"/>
          <w:numId w:val="12"/>
        </w:numPr>
        <w:rPr>
          <w:rFonts w:ascii="Arial" w:hAnsi="Arial" w:cs="Arial"/>
          <w:sz w:val="22"/>
          <w:szCs w:val="22"/>
        </w:rPr>
      </w:pPr>
      <w:r w:rsidRPr="00642336">
        <w:rPr>
          <w:rFonts w:ascii="Arial" w:hAnsi="Arial" w:cs="Arial"/>
          <w:sz w:val="22"/>
          <w:szCs w:val="22"/>
        </w:rPr>
        <w:t xml:space="preserve">Güte- und Gewichtsklasse </w:t>
      </w:r>
    </w:p>
    <w:p w:rsidR="00D50CBC" w:rsidRPr="00642336" w:rsidRDefault="00D50CBC" w:rsidP="00D50CBC">
      <w:pPr>
        <w:numPr>
          <w:ilvl w:val="0"/>
          <w:numId w:val="12"/>
        </w:numPr>
        <w:rPr>
          <w:rFonts w:ascii="Arial" w:hAnsi="Arial" w:cs="Arial"/>
          <w:sz w:val="22"/>
          <w:szCs w:val="22"/>
        </w:rPr>
      </w:pPr>
      <w:r w:rsidRPr="00642336">
        <w:rPr>
          <w:rFonts w:ascii="Arial" w:hAnsi="Arial" w:cs="Arial"/>
          <w:sz w:val="22"/>
          <w:szCs w:val="22"/>
        </w:rPr>
        <w:t xml:space="preserve">Art der </w:t>
      </w:r>
      <w:proofErr w:type="spellStart"/>
      <w:r w:rsidRPr="00642336">
        <w:rPr>
          <w:rFonts w:ascii="Arial" w:hAnsi="Arial" w:cs="Arial"/>
          <w:sz w:val="22"/>
          <w:szCs w:val="22"/>
        </w:rPr>
        <w:t>Legehennenhaltung</w:t>
      </w:r>
      <w:proofErr w:type="spellEnd"/>
      <w:r w:rsidRPr="00642336">
        <w:rPr>
          <w:rFonts w:ascii="Arial" w:hAnsi="Arial" w:cs="Arial"/>
          <w:sz w:val="22"/>
          <w:szCs w:val="22"/>
        </w:rPr>
        <w:t xml:space="preserve"> </w:t>
      </w:r>
    </w:p>
    <w:p w:rsidR="00D50CBC" w:rsidRPr="00642336" w:rsidRDefault="00D50CBC" w:rsidP="00D50CBC">
      <w:pPr>
        <w:numPr>
          <w:ilvl w:val="0"/>
          <w:numId w:val="12"/>
        </w:numPr>
        <w:rPr>
          <w:rFonts w:ascii="Arial" w:hAnsi="Arial" w:cs="Arial"/>
          <w:sz w:val="22"/>
          <w:szCs w:val="22"/>
        </w:rPr>
      </w:pPr>
      <w:r w:rsidRPr="00642336">
        <w:rPr>
          <w:rFonts w:ascii="Arial" w:hAnsi="Arial" w:cs="Arial"/>
          <w:sz w:val="22"/>
          <w:szCs w:val="22"/>
        </w:rPr>
        <w:t xml:space="preserve">Mindesthaltbarkeitsdatum </w:t>
      </w:r>
    </w:p>
    <w:p w:rsidR="00D50CBC" w:rsidRPr="00642336" w:rsidRDefault="00D50CBC" w:rsidP="00D50CBC">
      <w:pPr>
        <w:numPr>
          <w:ilvl w:val="0"/>
          <w:numId w:val="12"/>
        </w:numPr>
        <w:rPr>
          <w:rFonts w:ascii="Arial" w:hAnsi="Arial" w:cs="Arial"/>
          <w:sz w:val="22"/>
          <w:szCs w:val="22"/>
        </w:rPr>
      </w:pPr>
      <w:r w:rsidRPr="00642336">
        <w:rPr>
          <w:rFonts w:ascii="Arial" w:hAnsi="Arial" w:cs="Arial"/>
          <w:sz w:val="22"/>
          <w:szCs w:val="22"/>
        </w:rPr>
        <w:t xml:space="preserve">Kennnummer der Packstelle oder das Ursprungdrittland </w:t>
      </w:r>
    </w:p>
    <w:p w:rsidR="00D50CBC" w:rsidRPr="00642336" w:rsidRDefault="00D50CBC" w:rsidP="00D50CBC">
      <w:pPr>
        <w:numPr>
          <w:ilvl w:val="0"/>
          <w:numId w:val="12"/>
        </w:numPr>
        <w:rPr>
          <w:rFonts w:ascii="Arial" w:hAnsi="Arial" w:cs="Arial"/>
          <w:sz w:val="22"/>
          <w:szCs w:val="22"/>
        </w:rPr>
      </w:pPr>
      <w:r w:rsidRPr="00642336">
        <w:rPr>
          <w:rFonts w:ascii="Arial" w:hAnsi="Arial" w:cs="Arial"/>
          <w:sz w:val="22"/>
          <w:szCs w:val="22"/>
        </w:rPr>
        <w:t xml:space="preserve">Nach Kauf kühl lagern </w:t>
      </w:r>
    </w:p>
    <w:p w:rsidR="00D50CBC" w:rsidRDefault="00D50CBC" w:rsidP="00D50CBC">
      <w:pPr>
        <w:rPr>
          <w:rFonts w:ascii="Arial" w:hAnsi="Arial" w:cs="Arial"/>
          <w:sz w:val="22"/>
          <w:szCs w:val="22"/>
        </w:rPr>
      </w:pPr>
    </w:p>
    <w:p w:rsidR="00D50CBC" w:rsidRPr="003E485F" w:rsidRDefault="00D50CBC" w:rsidP="00D50CBC">
      <w:pPr>
        <w:rPr>
          <w:rFonts w:ascii="Arial" w:hAnsi="Arial" w:cs="Arial"/>
          <w:b/>
          <w:sz w:val="24"/>
          <w:szCs w:val="24"/>
        </w:rPr>
      </w:pPr>
      <w:r w:rsidRPr="003E485F">
        <w:rPr>
          <w:rFonts w:ascii="Arial" w:hAnsi="Arial" w:cs="Arial"/>
          <w:b/>
          <w:sz w:val="24"/>
          <w:szCs w:val="24"/>
        </w:rPr>
        <w:t xml:space="preserve">Klasseneinteilung bei Eiern </w:t>
      </w:r>
    </w:p>
    <w:p w:rsidR="00293505" w:rsidRDefault="00293505" w:rsidP="00293505">
      <w:pPr>
        <w:rPr>
          <w:rFonts w:ascii="Arial" w:hAnsi="Arial" w:cs="Arial"/>
          <w:sz w:val="22"/>
          <w:szCs w:val="22"/>
        </w:rPr>
      </w:pPr>
    </w:p>
    <w:p w:rsidR="00D50CBC" w:rsidRPr="00642336" w:rsidRDefault="00D50CBC" w:rsidP="00D50CBC">
      <w:pPr>
        <w:numPr>
          <w:ilvl w:val="0"/>
          <w:numId w:val="13"/>
        </w:numPr>
        <w:rPr>
          <w:rFonts w:ascii="Arial" w:hAnsi="Arial" w:cs="Arial"/>
          <w:sz w:val="22"/>
          <w:szCs w:val="22"/>
        </w:rPr>
      </w:pPr>
      <w:r w:rsidRPr="00642336">
        <w:rPr>
          <w:rFonts w:ascii="Arial" w:hAnsi="Arial" w:cs="Arial"/>
          <w:sz w:val="22"/>
          <w:szCs w:val="22"/>
        </w:rPr>
        <w:t>Einteilung nach Gewichtsklassen: Ke</w:t>
      </w:r>
      <w:r>
        <w:rPr>
          <w:rFonts w:ascii="Arial" w:hAnsi="Arial" w:cs="Arial"/>
          <w:sz w:val="22"/>
          <w:szCs w:val="22"/>
        </w:rPr>
        <w:t xml:space="preserve">nnzeichnung der Gewichtsklasse nach </w:t>
      </w:r>
      <w:r w:rsidRPr="00642336">
        <w:rPr>
          <w:rFonts w:ascii="Arial" w:hAnsi="Arial" w:cs="Arial"/>
          <w:sz w:val="22"/>
          <w:szCs w:val="22"/>
        </w:rPr>
        <w:t xml:space="preserve">Eigewicht: </w:t>
      </w:r>
    </w:p>
    <w:p w:rsidR="00D50CBC" w:rsidRPr="00642336" w:rsidRDefault="00D50CBC" w:rsidP="00D50CBC">
      <w:pPr>
        <w:numPr>
          <w:ilvl w:val="1"/>
          <w:numId w:val="13"/>
        </w:numPr>
        <w:rPr>
          <w:rFonts w:ascii="Arial" w:hAnsi="Arial" w:cs="Arial"/>
          <w:sz w:val="22"/>
          <w:szCs w:val="22"/>
        </w:rPr>
      </w:pPr>
      <w:r w:rsidRPr="00642336">
        <w:rPr>
          <w:rFonts w:ascii="Arial" w:hAnsi="Arial" w:cs="Arial"/>
          <w:sz w:val="22"/>
          <w:szCs w:val="22"/>
        </w:rPr>
        <w:t xml:space="preserve">XL - sehr groß 73 g und mehr </w:t>
      </w:r>
    </w:p>
    <w:p w:rsidR="00D50CBC" w:rsidRPr="00642336" w:rsidRDefault="00D50CBC" w:rsidP="00D50CBC">
      <w:pPr>
        <w:numPr>
          <w:ilvl w:val="1"/>
          <w:numId w:val="13"/>
        </w:numPr>
        <w:rPr>
          <w:rFonts w:ascii="Arial" w:hAnsi="Arial" w:cs="Arial"/>
          <w:sz w:val="22"/>
          <w:szCs w:val="22"/>
        </w:rPr>
      </w:pPr>
      <w:r w:rsidRPr="00642336">
        <w:rPr>
          <w:rFonts w:ascii="Arial" w:hAnsi="Arial" w:cs="Arial"/>
          <w:sz w:val="22"/>
          <w:szCs w:val="22"/>
        </w:rPr>
        <w:t xml:space="preserve">L - groß 63 bis 72 g </w:t>
      </w:r>
    </w:p>
    <w:p w:rsidR="00D50CBC" w:rsidRPr="00642336" w:rsidRDefault="00D50CBC" w:rsidP="00D50CBC">
      <w:pPr>
        <w:numPr>
          <w:ilvl w:val="1"/>
          <w:numId w:val="13"/>
        </w:numPr>
        <w:rPr>
          <w:rFonts w:ascii="Arial" w:hAnsi="Arial" w:cs="Arial"/>
          <w:sz w:val="22"/>
          <w:szCs w:val="22"/>
        </w:rPr>
      </w:pPr>
      <w:r w:rsidRPr="00642336">
        <w:rPr>
          <w:rFonts w:ascii="Arial" w:hAnsi="Arial" w:cs="Arial"/>
          <w:sz w:val="22"/>
          <w:szCs w:val="22"/>
        </w:rPr>
        <w:t xml:space="preserve">M - mittel 53 bis 62 g </w:t>
      </w:r>
    </w:p>
    <w:p w:rsidR="00D50CBC" w:rsidRPr="00642336" w:rsidRDefault="00D50CBC" w:rsidP="00D50CBC">
      <w:pPr>
        <w:numPr>
          <w:ilvl w:val="1"/>
          <w:numId w:val="13"/>
        </w:numPr>
        <w:rPr>
          <w:rFonts w:ascii="Arial" w:hAnsi="Arial" w:cs="Arial"/>
          <w:sz w:val="22"/>
          <w:szCs w:val="22"/>
        </w:rPr>
      </w:pPr>
      <w:r w:rsidRPr="00642336">
        <w:rPr>
          <w:rFonts w:ascii="Arial" w:hAnsi="Arial" w:cs="Arial"/>
          <w:sz w:val="22"/>
          <w:szCs w:val="22"/>
        </w:rPr>
        <w:t xml:space="preserve">S - klein unter 53 g </w:t>
      </w:r>
    </w:p>
    <w:p w:rsidR="00D50CBC" w:rsidRPr="00642336" w:rsidRDefault="00D50CBC" w:rsidP="00D50CBC">
      <w:pPr>
        <w:numPr>
          <w:ilvl w:val="0"/>
          <w:numId w:val="13"/>
        </w:numPr>
        <w:rPr>
          <w:rFonts w:ascii="Arial" w:hAnsi="Arial" w:cs="Arial"/>
          <w:sz w:val="22"/>
          <w:szCs w:val="22"/>
        </w:rPr>
      </w:pPr>
      <w:r>
        <w:rPr>
          <w:rFonts w:ascii="Arial" w:hAnsi="Arial" w:cs="Arial"/>
          <w:sz w:val="22"/>
          <w:szCs w:val="22"/>
        </w:rPr>
        <w:t xml:space="preserve">Güteklassen: </w:t>
      </w:r>
      <w:r w:rsidRPr="00642336">
        <w:rPr>
          <w:rFonts w:ascii="Arial" w:hAnsi="Arial" w:cs="Arial"/>
          <w:sz w:val="22"/>
          <w:szCs w:val="22"/>
        </w:rPr>
        <w:t>In den Handel dürfen nur Eier der Güteklasse A oder „frisch“ gelangen!</w:t>
      </w:r>
    </w:p>
    <w:p w:rsidR="00D50CBC" w:rsidRDefault="00D50CBC" w:rsidP="00D50CBC">
      <w:pPr>
        <w:rPr>
          <w:rFonts w:ascii="Arial" w:hAnsi="Arial" w:cs="Arial"/>
          <w:sz w:val="22"/>
          <w:szCs w:val="22"/>
        </w:rPr>
      </w:pPr>
    </w:p>
    <w:p w:rsidR="00D50CBC" w:rsidRPr="00642336" w:rsidRDefault="00D50CBC" w:rsidP="00D50CBC">
      <w:pPr>
        <w:rPr>
          <w:rFonts w:ascii="Arial" w:hAnsi="Arial" w:cs="Arial"/>
          <w:sz w:val="22"/>
          <w:szCs w:val="22"/>
        </w:rPr>
      </w:pPr>
    </w:p>
    <w:p w:rsidR="00D50CBC" w:rsidRPr="003E485F" w:rsidRDefault="00D50CBC" w:rsidP="00D50CBC">
      <w:pPr>
        <w:rPr>
          <w:rFonts w:ascii="Arial" w:hAnsi="Arial" w:cs="Arial"/>
          <w:b/>
          <w:sz w:val="24"/>
          <w:szCs w:val="24"/>
        </w:rPr>
      </w:pPr>
      <w:r w:rsidRPr="003E485F">
        <w:rPr>
          <w:rFonts w:ascii="Arial" w:hAnsi="Arial" w:cs="Arial"/>
          <w:b/>
          <w:sz w:val="24"/>
          <w:szCs w:val="24"/>
        </w:rPr>
        <w:t xml:space="preserve">Mindestanforderungen für Eier der Güteklasse A: </w:t>
      </w:r>
    </w:p>
    <w:p w:rsidR="00293505" w:rsidRDefault="00293505" w:rsidP="00293505">
      <w:pPr>
        <w:ind w:left="360"/>
        <w:rPr>
          <w:rFonts w:ascii="Arial" w:hAnsi="Arial" w:cs="Arial"/>
          <w:sz w:val="22"/>
          <w:szCs w:val="22"/>
        </w:rPr>
      </w:pPr>
    </w:p>
    <w:p w:rsidR="00D50CBC" w:rsidRPr="00642336" w:rsidRDefault="00D50CBC" w:rsidP="00D50CBC">
      <w:pPr>
        <w:numPr>
          <w:ilvl w:val="0"/>
          <w:numId w:val="5"/>
        </w:numPr>
        <w:rPr>
          <w:rFonts w:ascii="Arial" w:hAnsi="Arial" w:cs="Arial"/>
          <w:sz w:val="22"/>
          <w:szCs w:val="22"/>
        </w:rPr>
      </w:pPr>
      <w:r w:rsidRPr="00642336">
        <w:rPr>
          <w:rFonts w:ascii="Arial" w:hAnsi="Arial" w:cs="Arial"/>
          <w:sz w:val="22"/>
          <w:szCs w:val="22"/>
        </w:rPr>
        <w:t>Schale:</w:t>
      </w:r>
      <w:r>
        <w:rPr>
          <w:rFonts w:ascii="Arial" w:hAnsi="Arial" w:cs="Arial"/>
          <w:sz w:val="22"/>
          <w:szCs w:val="22"/>
        </w:rPr>
        <w:t xml:space="preserve"> </w:t>
      </w:r>
      <w:r w:rsidRPr="00642336">
        <w:rPr>
          <w:rFonts w:ascii="Arial" w:hAnsi="Arial" w:cs="Arial"/>
          <w:sz w:val="22"/>
          <w:szCs w:val="22"/>
        </w:rPr>
        <w:t xml:space="preserve">normal, sauber, unbeschädigt, ohne fremde Auflagerungen </w:t>
      </w:r>
    </w:p>
    <w:p w:rsidR="00D50CBC" w:rsidRPr="00642336" w:rsidRDefault="00D50CBC" w:rsidP="00293505">
      <w:pPr>
        <w:numPr>
          <w:ilvl w:val="0"/>
          <w:numId w:val="5"/>
        </w:numPr>
        <w:rPr>
          <w:rFonts w:ascii="Arial" w:hAnsi="Arial" w:cs="Arial"/>
          <w:sz w:val="22"/>
          <w:szCs w:val="22"/>
        </w:rPr>
      </w:pPr>
      <w:r w:rsidRPr="00642336">
        <w:rPr>
          <w:rFonts w:ascii="Arial" w:hAnsi="Arial" w:cs="Arial"/>
          <w:sz w:val="22"/>
          <w:szCs w:val="22"/>
        </w:rPr>
        <w:t>Luftkammer:</w:t>
      </w:r>
      <w:r>
        <w:rPr>
          <w:rFonts w:ascii="Arial" w:hAnsi="Arial" w:cs="Arial"/>
          <w:sz w:val="22"/>
          <w:szCs w:val="22"/>
        </w:rPr>
        <w:t xml:space="preserve"> </w:t>
      </w:r>
      <w:r w:rsidRPr="00642336">
        <w:rPr>
          <w:rFonts w:ascii="Arial" w:hAnsi="Arial" w:cs="Arial"/>
          <w:sz w:val="22"/>
          <w:szCs w:val="22"/>
        </w:rPr>
        <w:t xml:space="preserve">nicht höher als 6 mm; bei Eiern, die unter der Bezeichnung „Extra“ vermarktet werden sollen, nicht mehr als 4 mm </w:t>
      </w:r>
    </w:p>
    <w:p w:rsidR="00D50CBC" w:rsidRPr="00642336" w:rsidRDefault="00D50CBC" w:rsidP="00D50CBC">
      <w:pPr>
        <w:numPr>
          <w:ilvl w:val="0"/>
          <w:numId w:val="5"/>
        </w:numPr>
        <w:rPr>
          <w:rFonts w:ascii="Arial" w:hAnsi="Arial" w:cs="Arial"/>
          <w:sz w:val="22"/>
          <w:szCs w:val="22"/>
        </w:rPr>
      </w:pPr>
      <w:r w:rsidRPr="00642336">
        <w:rPr>
          <w:rFonts w:ascii="Arial" w:hAnsi="Arial" w:cs="Arial"/>
          <w:sz w:val="22"/>
          <w:szCs w:val="22"/>
        </w:rPr>
        <w:t>Eiklar:</w:t>
      </w:r>
      <w:r>
        <w:rPr>
          <w:rFonts w:ascii="Arial" w:hAnsi="Arial" w:cs="Arial"/>
          <w:sz w:val="22"/>
          <w:szCs w:val="22"/>
        </w:rPr>
        <w:t xml:space="preserve"> </w:t>
      </w:r>
      <w:r w:rsidRPr="00642336">
        <w:rPr>
          <w:rFonts w:ascii="Arial" w:hAnsi="Arial" w:cs="Arial"/>
          <w:sz w:val="22"/>
          <w:szCs w:val="22"/>
        </w:rPr>
        <w:t xml:space="preserve">klar, durchsichtig, von gallertartiger Konsistenz, frei von fremden Einlagerungen jeder Art </w:t>
      </w:r>
    </w:p>
    <w:p w:rsidR="00D50CBC" w:rsidRPr="00642336" w:rsidRDefault="00D50CBC" w:rsidP="00D50CBC">
      <w:pPr>
        <w:numPr>
          <w:ilvl w:val="0"/>
          <w:numId w:val="5"/>
        </w:numPr>
        <w:rPr>
          <w:rFonts w:ascii="Arial" w:hAnsi="Arial" w:cs="Arial"/>
          <w:sz w:val="22"/>
          <w:szCs w:val="22"/>
        </w:rPr>
      </w:pPr>
      <w:r w:rsidRPr="00642336">
        <w:rPr>
          <w:rFonts w:ascii="Arial" w:hAnsi="Arial" w:cs="Arial"/>
          <w:sz w:val="22"/>
          <w:szCs w:val="22"/>
        </w:rPr>
        <w:t>Dotter:</w:t>
      </w:r>
      <w:r>
        <w:rPr>
          <w:rFonts w:ascii="Arial" w:hAnsi="Arial" w:cs="Arial"/>
          <w:sz w:val="22"/>
          <w:szCs w:val="22"/>
        </w:rPr>
        <w:t xml:space="preserve"> </w:t>
      </w:r>
      <w:r w:rsidRPr="00642336">
        <w:rPr>
          <w:rFonts w:ascii="Arial" w:hAnsi="Arial" w:cs="Arial"/>
          <w:sz w:val="22"/>
          <w:szCs w:val="22"/>
        </w:rPr>
        <w:t xml:space="preserve">beim Durchleuchten nur schattenhaft ohne deutliche Umrisslinie sichtbar; beim Drehen sollte die zentrale Lage beibehalten bleiben </w:t>
      </w:r>
    </w:p>
    <w:p w:rsidR="00D50CBC" w:rsidRPr="00642336" w:rsidRDefault="00D50CBC" w:rsidP="00D50CBC">
      <w:pPr>
        <w:numPr>
          <w:ilvl w:val="0"/>
          <w:numId w:val="5"/>
        </w:numPr>
        <w:rPr>
          <w:rFonts w:ascii="Arial" w:hAnsi="Arial" w:cs="Arial"/>
          <w:sz w:val="22"/>
          <w:szCs w:val="22"/>
        </w:rPr>
      </w:pPr>
      <w:r w:rsidRPr="00642336">
        <w:rPr>
          <w:rFonts w:ascii="Arial" w:hAnsi="Arial" w:cs="Arial"/>
          <w:sz w:val="22"/>
          <w:szCs w:val="22"/>
        </w:rPr>
        <w:t>Keim:</w:t>
      </w:r>
      <w:r>
        <w:rPr>
          <w:rFonts w:ascii="Arial" w:hAnsi="Arial" w:cs="Arial"/>
          <w:sz w:val="22"/>
          <w:szCs w:val="22"/>
        </w:rPr>
        <w:t xml:space="preserve"> </w:t>
      </w:r>
      <w:r w:rsidRPr="00642336">
        <w:rPr>
          <w:rFonts w:ascii="Arial" w:hAnsi="Arial" w:cs="Arial"/>
          <w:sz w:val="22"/>
          <w:szCs w:val="22"/>
        </w:rPr>
        <w:t xml:space="preserve">nicht sichtbar entwickelt </w:t>
      </w:r>
    </w:p>
    <w:p w:rsidR="00D50CBC" w:rsidRDefault="00D50CBC" w:rsidP="00D50CBC">
      <w:pPr>
        <w:numPr>
          <w:ilvl w:val="0"/>
          <w:numId w:val="5"/>
        </w:numPr>
        <w:rPr>
          <w:rFonts w:ascii="Arial" w:hAnsi="Arial" w:cs="Arial"/>
          <w:sz w:val="22"/>
          <w:szCs w:val="22"/>
        </w:rPr>
      </w:pPr>
      <w:r w:rsidRPr="00642336">
        <w:rPr>
          <w:rFonts w:ascii="Arial" w:hAnsi="Arial" w:cs="Arial"/>
          <w:sz w:val="22"/>
          <w:szCs w:val="22"/>
        </w:rPr>
        <w:t>Geruch:</w:t>
      </w:r>
      <w:r>
        <w:rPr>
          <w:rFonts w:ascii="Arial" w:hAnsi="Arial" w:cs="Arial"/>
          <w:sz w:val="22"/>
          <w:szCs w:val="22"/>
        </w:rPr>
        <w:t xml:space="preserve"> </w:t>
      </w:r>
      <w:r w:rsidRPr="00642336">
        <w:rPr>
          <w:rFonts w:ascii="Arial" w:hAnsi="Arial" w:cs="Arial"/>
          <w:sz w:val="22"/>
          <w:szCs w:val="22"/>
        </w:rPr>
        <w:t>frei von Fremdgeruch</w:t>
      </w:r>
    </w:p>
    <w:p w:rsidR="00D50CBC" w:rsidRDefault="00D50CBC" w:rsidP="00D50CBC">
      <w:pPr>
        <w:numPr>
          <w:ilvl w:val="0"/>
          <w:numId w:val="5"/>
        </w:numPr>
        <w:rPr>
          <w:rFonts w:ascii="Arial" w:hAnsi="Arial" w:cs="Arial"/>
          <w:sz w:val="22"/>
          <w:szCs w:val="22"/>
        </w:rPr>
      </w:pPr>
      <w:r w:rsidRPr="00642336">
        <w:rPr>
          <w:rFonts w:ascii="Arial" w:hAnsi="Arial" w:cs="Arial"/>
          <w:sz w:val="22"/>
          <w:szCs w:val="22"/>
        </w:rPr>
        <w:t>Waschen oder reini</w:t>
      </w:r>
      <w:r>
        <w:rPr>
          <w:rFonts w:ascii="Arial" w:hAnsi="Arial" w:cs="Arial"/>
          <w:sz w:val="22"/>
          <w:szCs w:val="22"/>
        </w:rPr>
        <w:t>gen der Eier ist nicht erlaubt</w:t>
      </w:r>
    </w:p>
    <w:p w:rsidR="00D50CBC" w:rsidRPr="00642336" w:rsidRDefault="00D50CBC" w:rsidP="00D50CBC">
      <w:pPr>
        <w:numPr>
          <w:ilvl w:val="0"/>
          <w:numId w:val="5"/>
        </w:numPr>
        <w:rPr>
          <w:rFonts w:ascii="Arial" w:hAnsi="Arial" w:cs="Arial"/>
          <w:sz w:val="22"/>
          <w:szCs w:val="22"/>
        </w:rPr>
      </w:pPr>
      <w:r w:rsidRPr="00642336">
        <w:rPr>
          <w:rFonts w:ascii="Arial" w:hAnsi="Arial" w:cs="Arial"/>
          <w:sz w:val="22"/>
          <w:szCs w:val="22"/>
        </w:rPr>
        <w:t xml:space="preserve">keine Haltbarmachung oder Kühlung unter 5°C zulässig; Ausnahmen: während Transport (max. 24 Std.) oder im Einzelhandel (max. 72 Std.) </w:t>
      </w:r>
    </w:p>
    <w:p w:rsidR="00D50CBC" w:rsidRDefault="00D50CBC" w:rsidP="00D50CBC">
      <w:pPr>
        <w:rPr>
          <w:rFonts w:ascii="Arial" w:hAnsi="Arial" w:cs="Arial"/>
          <w:sz w:val="22"/>
          <w:szCs w:val="22"/>
        </w:rPr>
      </w:pPr>
    </w:p>
    <w:p w:rsidR="00D50CBC" w:rsidRPr="00642336" w:rsidRDefault="00D50CBC" w:rsidP="00D50CBC">
      <w:pPr>
        <w:rPr>
          <w:rFonts w:ascii="Arial" w:hAnsi="Arial" w:cs="Arial"/>
          <w:sz w:val="22"/>
          <w:szCs w:val="22"/>
        </w:rPr>
      </w:pPr>
    </w:p>
    <w:p w:rsidR="00D50CBC" w:rsidRPr="003E485F" w:rsidRDefault="00D50CBC" w:rsidP="00D50CBC">
      <w:pPr>
        <w:rPr>
          <w:rFonts w:ascii="Arial" w:hAnsi="Arial" w:cs="Arial"/>
          <w:b/>
          <w:sz w:val="24"/>
          <w:szCs w:val="24"/>
        </w:rPr>
      </w:pPr>
      <w:r w:rsidRPr="003E485F">
        <w:rPr>
          <w:rFonts w:ascii="Arial" w:hAnsi="Arial" w:cs="Arial"/>
          <w:b/>
          <w:sz w:val="24"/>
          <w:szCs w:val="24"/>
        </w:rPr>
        <w:t xml:space="preserve">Haltungsformen von Legehennen: </w:t>
      </w:r>
    </w:p>
    <w:p w:rsidR="00293505" w:rsidRDefault="00293505" w:rsidP="00D50CBC">
      <w:pPr>
        <w:rPr>
          <w:rFonts w:ascii="Arial" w:hAnsi="Arial" w:cs="Arial"/>
          <w:sz w:val="22"/>
          <w:szCs w:val="22"/>
        </w:rPr>
      </w:pPr>
    </w:p>
    <w:p w:rsidR="00D50CBC" w:rsidRPr="00642336" w:rsidRDefault="00D50CBC" w:rsidP="00D50CBC">
      <w:pPr>
        <w:rPr>
          <w:rFonts w:ascii="Arial" w:hAnsi="Arial" w:cs="Arial"/>
          <w:sz w:val="22"/>
          <w:szCs w:val="22"/>
        </w:rPr>
      </w:pPr>
      <w:r w:rsidRPr="00642336">
        <w:rPr>
          <w:rFonts w:ascii="Arial" w:hAnsi="Arial" w:cs="Arial"/>
          <w:sz w:val="22"/>
          <w:szCs w:val="22"/>
        </w:rPr>
        <w:t xml:space="preserve">Nach </w:t>
      </w:r>
      <w:proofErr w:type="spellStart"/>
      <w:r w:rsidRPr="00642336">
        <w:rPr>
          <w:rFonts w:ascii="Arial" w:hAnsi="Arial" w:cs="Arial"/>
          <w:sz w:val="22"/>
          <w:szCs w:val="22"/>
        </w:rPr>
        <w:t>Legehennenbetriebsregistergesetz</w:t>
      </w:r>
      <w:proofErr w:type="spellEnd"/>
      <w:r w:rsidR="00F32B21">
        <w:rPr>
          <w:rFonts w:ascii="Arial" w:hAnsi="Arial" w:cs="Arial"/>
          <w:sz w:val="22"/>
          <w:szCs w:val="22"/>
        </w:rPr>
        <w:t xml:space="preserve"> (LegRegG)</w:t>
      </w:r>
      <w:bookmarkStart w:id="0" w:name="_GoBack"/>
      <w:bookmarkEnd w:id="0"/>
      <w:r w:rsidRPr="00642336">
        <w:rPr>
          <w:rFonts w:ascii="Arial" w:hAnsi="Arial" w:cs="Arial"/>
          <w:sz w:val="22"/>
          <w:szCs w:val="22"/>
        </w:rPr>
        <w:t xml:space="preserve"> in Verbindu</w:t>
      </w:r>
      <w:r>
        <w:rPr>
          <w:rFonts w:ascii="Arial" w:hAnsi="Arial" w:cs="Arial"/>
          <w:sz w:val="22"/>
          <w:szCs w:val="22"/>
        </w:rPr>
        <w:t xml:space="preserve">ng mit der Richtlinie 2002/4/EG </w:t>
      </w:r>
      <w:r w:rsidRPr="00642336">
        <w:rPr>
          <w:rFonts w:ascii="Arial" w:hAnsi="Arial" w:cs="Arial"/>
          <w:sz w:val="22"/>
          <w:szCs w:val="22"/>
        </w:rPr>
        <w:t>unte</w:t>
      </w:r>
      <w:r w:rsidRPr="00642336">
        <w:rPr>
          <w:rFonts w:ascii="Arial" w:hAnsi="Arial" w:cs="Arial"/>
          <w:sz w:val="22"/>
          <w:szCs w:val="22"/>
        </w:rPr>
        <w:t>r</w:t>
      </w:r>
      <w:r w:rsidRPr="00642336">
        <w:rPr>
          <w:rFonts w:ascii="Arial" w:hAnsi="Arial" w:cs="Arial"/>
          <w:sz w:val="22"/>
          <w:szCs w:val="22"/>
        </w:rPr>
        <w:t xml:space="preserve">schieden: </w:t>
      </w:r>
    </w:p>
    <w:p w:rsidR="00D50CBC" w:rsidRPr="00642336" w:rsidRDefault="00D50CBC" w:rsidP="00D50CBC">
      <w:pPr>
        <w:numPr>
          <w:ilvl w:val="0"/>
          <w:numId w:val="14"/>
        </w:numPr>
        <w:rPr>
          <w:rFonts w:ascii="Arial" w:hAnsi="Arial" w:cs="Arial"/>
          <w:sz w:val="22"/>
          <w:szCs w:val="22"/>
        </w:rPr>
      </w:pPr>
      <w:r w:rsidRPr="00642336">
        <w:rPr>
          <w:rFonts w:ascii="Arial" w:hAnsi="Arial" w:cs="Arial"/>
          <w:sz w:val="22"/>
          <w:szCs w:val="22"/>
        </w:rPr>
        <w:t>Ökologische Erzeugung</w:t>
      </w:r>
      <w:r>
        <w:rPr>
          <w:rFonts w:ascii="Arial" w:hAnsi="Arial" w:cs="Arial"/>
          <w:sz w:val="22"/>
          <w:szCs w:val="22"/>
        </w:rPr>
        <w:tab/>
      </w:r>
      <w:r w:rsidRPr="00642336">
        <w:rPr>
          <w:rFonts w:ascii="Arial" w:hAnsi="Arial" w:cs="Arial"/>
          <w:sz w:val="22"/>
          <w:szCs w:val="22"/>
        </w:rPr>
        <w:t xml:space="preserve">Kennziffer 0 </w:t>
      </w:r>
    </w:p>
    <w:p w:rsidR="00D50CBC" w:rsidRPr="00642336" w:rsidRDefault="00D50CBC" w:rsidP="00D50CBC">
      <w:pPr>
        <w:numPr>
          <w:ilvl w:val="0"/>
          <w:numId w:val="14"/>
        </w:numPr>
        <w:rPr>
          <w:rFonts w:ascii="Arial" w:hAnsi="Arial" w:cs="Arial"/>
          <w:sz w:val="22"/>
          <w:szCs w:val="22"/>
        </w:rPr>
      </w:pPr>
      <w:r w:rsidRPr="00642336">
        <w:rPr>
          <w:rFonts w:ascii="Arial" w:hAnsi="Arial" w:cs="Arial"/>
          <w:sz w:val="22"/>
          <w:szCs w:val="22"/>
        </w:rPr>
        <w:t>Freilandhaltung</w:t>
      </w:r>
      <w:r>
        <w:rPr>
          <w:rFonts w:ascii="Arial" w:hAnsi="Arial" w:cs="Arial"/>
          <w:sz w:val="22"/>
          <w:szCs w:val="22"/>
        </w:rPr>
        <w:tab/>
      </w:r>
      <w:r>
        <w:rPr>
          <w:rFonts w:ascii="Arial" w:hAnsi="Arial" w:cs="Arial"/>
          <w:sz w:val="22"/>
          <w:szCs w:val="22"/>
        </w:rPr>
        <w:tab/>
      </w:r>
      <w:r w:rsidRPr="00642336">
        <w:rPr>
          <w:rFonts w:ascii="Arial" w:hAnsi="Arial" w:cs="Arial"/>
          <w:sz w:val="22"/>
          <w:szCs w:val="22"/>
        </w:rPr>
        <w:t>Kennziffer 1</w:t>
      </w:r>
    </w:p>
    <w:p w:rsidR="00D50CBC" w:rsidRPr="00642336" w:rsidRDefault="00D50CBC" w:rsidP="00D50CBC">
      <w:pPr>
        <w:numPr>
          <w:ilvl w:val="0"/>
          <w:numId w:val="14"/>
        </w:numPr>
        <w:rPr>
          <w:rFonts w:ascii="Arial" w:hAnsi="Arial" w:cs="Arial"/>
          <w:sz w:val="22"/>
          <w:szCs w:val="22"/>
        </w:rPr>
      </w:pPr>
      <w:r w:rsidRPr="00642336">
        <w:rPr>
          <w:rFonts w:ascii="Arial" w:hAnsi="Arial" w:cs="Arial"/>
          <w:sz w:val="22"/>
          <w:szCs w:val="22"/>
        </w:rPr>
        <w:t xml:space="preserve">Bodenhaltung </w:t>
      </w:r>
      <w:r>
        <w:rPr>
          <w:rFonts w:ascii="Arial" w:hAnsi="Arial" w:cs="Arial"/>
          <w:sz w:val="22"/>
          <w:szCs w:val="22"/>
        </w:rPr>
        <w:tab/>
      </w:r>
      <w:r>
        <w:rPr>
          <w:rFonts w:ascii="Arial" w:hAnsi="Arial" w:cs="Arial"/>
          <w:sz w:val="22"/>
          <w:szCs w:val="22"/>
        </w:rPr>
        <w:tab/>
      </w:r>
      <w:r w:rsidRPr="00642336">
        <w:rPr>
          <w:rFonts w:ascii="Arial" w:hAnsi="Arial" w:cs="Arial"/>
          <w:sz w:val="22"/>
          <w:szCs w:val="22"/>
        </w:rPr>
        <w:t>Kennziffer 2</w:t>
      </w:r>
    </w:p>
    <w:p w:rsidR="00D50CBC" w:rsidRPr="00642336" w:rsidRDefault="00D50CBC" w:rsidP="00D50CBC">
      <w:pPr>
        <w:numPr>
          <w:ilvl w:val="0"/>
          <w:numId w:val="14"/>
        </w:numPr>
        <w:rPr>
          <w:rFonts w:ascii="Arial" w:hAnsi="Arial" w:cs="Arial"/>
          <w:sz w:val="22"/>
          <w:szCs w:val="22"/>
        </w:rPr>
      </w:pPr>
      <w:r w:rsidRPr="00642336">
        <w:rPr>
          <w:rFonts w:ascii="Arial" w:hAnsi="Arial" w:cs="Arial"/>
          <w:sz w:val="22"/>
          <w:szCs w:val="22"/>
        </w:rPr>
        <w:t>Käfighaltung</w:t>
      </w:r>
      <w:r>
        <w:rPr>
          <w:rFonts w:ascii="Arial" w:hAnsi="Arial" w:cs="Arial"/>
          <w:sz w:val="22"/>
          <w:szCs w:val="22"/>
        </w:rPr>
        <w:tab/>
      </w:r>
      <w:r>
        <w:rPr>
          <w:rFonts w:ascii="Arial" w:hAnsi="Arial" w:cs="Arial"/>
          <w:sz w:val="22"/>
          <w:szCs w:val="22"/>
        </w:rPr>
        <w:tab/>
      </w:r>
      <w:r w:rsidRPr="00642336">
        <w:rPr>
          <w:rFonts w:ascii="Arial" w:hAnsi="Arial" w:cs="Arial"/>
          <w:sz w:val="22"/>
          <w:szCs w:val="22"/>
        </w:rPr>
        <w:t xml:space="preserve">Kennziffer 3 </w:t>
      </w:r>
    </w:p>
    <w:p w:rsidR="00D50CBC" w:rsidRDefault="00D50CBC" w:rsidP="00D50CBC">
      <w:pPr>
        <w:rPr>
          <w:rFonts w:ascii="Arial" w:hAnsi="Arial" w:cs="Arial"/>
          <w:sz w:val="22"/>
          <w:szCs w:val="22"/>
        </w:rPr>
      </w:pPr>
    </w:p>
    <w:p w:rsidR="00D50CBC" w:rsidRPr="00642336" w:rsidRDefault="00D50CBC" w:rsidP="00D50CBC">
      <w:pPr>
        <w:rPr>
          <w:rFonts w:ascii="Arial" w:hAnsi="Arial" w:cs="Arial"/>
          <w:sz w:val="22"/>
          <w:szCs w:val="22"/>
        </w:rPr>
      </w:pPr>
      <w:r w:rsidRPr="00642336">
        <w:rPr>
          <w:rFonts w:ascii="Arial" w:hAnsi="Arial" w:cs="Arial"/>
          <w:sz w:val="22"/>
          <w:szCs w:val="22"/>
        </w:rPr>
        <w:t xml:space="preserve">Die Ökologische Erzeugung richtet sich nach der EG-Öko-Verordnung VO </w:t>
      </w:r>
      <w:r>
        <w:rPr>
          <w:rFonts w:ascii="Arial" w:hAnsi="Arial" w:cs="Arial"/>
          <w:sz w:val="22"/>
          <w:szCs w:val="22"/>
        </w:rPr>
        <w:t xml:space="preserve">(EG) </w:t>
      </w:r>
      <w:r w:rsidRPr="00642336">
        <w:rPr>
          <w:rFonts w:ascii="Arial" w:hAnsi="Arial" w:cs="Arial"/>
          <w:sz w:val="22"/>
          <w:szCs w:val="22"/>
        </w:rPr>
        <w:t xml:space="preserve">2092/91. </w:t>
      </w:r>
    </w:p>
    <w:p w:rsidR="00FD1D1F" w:rsidRPr="00FD1D1F" w:rsidRDefault="00D50CBC" w:rsidP="003A3FB7">
      <w:r w:rsidRPr="00642336">
        <w:rPr>
          <w:rFonts w:ascii="Arial" w:hAnsi="Arial" w:cs="Arial"/>
          <w:sz w:val="22"/>
          <w:szCs w:val="22"/>
        </w:rPr>
        <w:t>Die Anforderungen an die Freilandhaltung und Bodenhaltung ergeben sich</w:t>
      </w:r>
      <w:r>
        <w:rPr>
          <w:rFonts w:ascii="Arial" w:hAnsi="Arial" w:cs="Arial"/>
          <w:sz w:val="22"/>
          <w:szCs w:val="22"/>
        </w:rPr>
        <w:t xml:space="preserve"> aus dieser Verordnung in Verbindung mit der </w:t>
      </w:r>
      <w:r w:rsidRPr="00642336">
        <w:rPr>
          <w:rFonts w:ascii="Arial" w:hAnsi="Arial" w:cs="Arial"/>
          <w:sz w:val="22"/>
          <w:szCs w:val="22"/>
        </w:rPr>
        <w:t>Verordnung 2295/2003 EG (Anhang III) der RL 1999/74 und d</w:t>
      </w:r>
      <w:r>
        <w:rPr>
          <w:rFonts w:ascii="Arial" w:hAnsi="Arial" w:cs="Arial"/>
          <w:sz w:val="22"/>
          <w:szCs w:val="22"/>
        </w:rPr>
        <w:t>er Tierschutz-N</w:t>
      </w:r>
      <w:r w:rsidRPr="00642336">
        <w:rPr>
          <w:rFonts w:ascii="Arial" w:hAnsi="Arial" w:cs="Arial"/>
          <w:sz w:val="22"/>
          <w:szCs w:val="22"/>
        </w:rPr>
        <w:t>utztierhaltungsverordnung</w:t>
      </w:r>
      <w:r w:rsidR="003A3FB7">
        <w:rPr>
          <w:rFonts w:ascii="Arial" w:hAnsi="Arial" w:cs="Arial"/>
          <w:sz w:val="22"/>
          <w:szCs w:val="22"/>
        </w:rPr>
        <w:t>.</w:t>
      </w:r>
    </w:p>
    <w:sectPr w:rsidR="00FD1D1F" w:rsidRPr="00FD1D1F" w:rsidSect="008645FC">
      <w:footerReference w:type="even" r:id="rId9"/>
      <w:footerReference w:type="default" r:id="rId10"/>
      <w:headerReference w:type="first" r:id="rId11"/>
      <w:footerReference w:type="first" r:id="rId12"/>
      <w:pgSz w:w="11906" w:h="16838" w:code="9"/>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28" w:rsidRDefault="00184028">
      <w:r>
        <w:separator/>
      </w:r>
    </w:p>
  </w:endnote>
  <w:endnote w:type="continuationSeparator" w:id="0">
    <w:p w:rsidR="00184028" w:rsidRDefault="0018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BC" w:rsidRDefault="00D50CBC" w:rsidP="001F21B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50CBC" w:rsidRDefault="00D50C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BC" w:rsidRDefault="00D50CBC" w:rsidP="001F21B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32B21">
      <w:rPr>
        <w:rStyle w:val="Seitenzahl"/>
        <w:noProof/>
      </w:rPr>
      <w:t>2</w:t>
    </w:r>
    <w:r>
      <w:rPr>
        <w:rStyle w:val="Seitenzahl"/>
      </w:rPr>
      <w:fldChar w:fldCharType="end"/>
    </w:r>
  </w:p>
  <w:p w:rsidR="001353D7" w:rsidRDefault="001353D7" w:rsidP="00B34F81">
    <w:pPr>
      <w:ind w:left="85"/>
      <w:rPr>
        <w:rFonts w:ascii="Arial" w:hAnsi="Arial"/>
      </w:rPr>
    </w:pPr>
  </w:p>
  <w:p w:rsidR="00D50CBC" w:rsidRDefault="00D50CBC" w:rsidP="00B34F81">
    <w:pPr>
      <w:ind w:left="85"/>
      <w:rPr>
        <w:rFonts w:ascii="Arial" w:hAnsi="Arial"/>
      </w:rPr>
    </w:pPr>
    <w:r>
      <w:rPr>
        <w:rFonts w:ascii="Arial" w:hAnsi="Arial"/>
      </w:rPr>
      <w:t xml:space="preserve">Merkblatt – Vermarktung Eier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Landratsamt Bamberg Lebensmittelüberwachung</w:t>
    </w:r>
  </w:p>
  <w:p w:rsidR="00D50CBC" w:rsidRDefault="00D50CBC" w:rsidP="00D50CBC">
    <w:pPr>
      <w:ind w:left="2832" w:hanging="2747"/>
      <w:rPr>
        <w:rFonts w:ascii="Arial" w:hAnsi="Arial"/>
      </w:rPr>
    </w:pPr>
    <w:r>
      <w:rPr>
        <w:rFonts w:ascii="Arial" w:hAnsi="Arial"/>
      </w:rPr>
      <w:t>Stand 02/2015</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34F81" w:rsidRPr="00B34F81">
      <w:rPr>
        <w:rFonts w:ascii="Arial" w:hAnsi="Arial"/>
      </w:rPr>
      <w:t>Ludwigstr. 23, 96052 Bam</w:t>
    </w:r>
    <w:r>
      <w:rPr>
        <w:rFonts w:ascii="Arial" w:hAnsi="Arial"/>
      </w:rPr>
      <w:t xml:space="preserve">berg, </w:t>
    </w:r>
    <w:r w:rsidR="00B34F81" w:rsidRPr="00B34F81">
      <w:rPr>
        <w:rFonts w:ascii="Arial" w:hAnsi="Arial"/>
      </w:rPr>
      <w:t>Tel. 0951/85-751</w:t>
    </w:r>
  </w:p>
  <w:p w:rsidR="00B34F81" w:rsidRPr="00B34F81" w:rsidRDefault="00B34F81" w:rsidP="00D50CBC">
    <w:pPr>
      <w:ind w:left="4956" w:firstLine="708"/>
      <w:rPr>
        <w:rFonts w:ascii="Arial" w:hAnsi="Arial"/>
      </w:rPr>
    </w:pPr>
    <w:r w:rsidRPr="00B34F81">
      <w:rPr>
        <w:rFonts w:ascii="Arial" w:hAnsi="Arial"/>
      </w:rPr>
      <w:t>www.landkreis-bamberg.de</w:t>
    </w:r>
  </w:p>
  <w:p w:rsidR="00B34F81" w:rsidRDefault="00B34F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BC" w:rsidRDefault="00D50CBC" w:rsidP="00D50CB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32B21">
      <w:rPr>
        <w:rStyle w:val="Seitenzahl"/>
        <w:noProof/>
      </w:rPr>
      <w:t>1</w:t>
    </w:r>
    <w:r>
      <w:rPr>
        <w:rStyle w:val="Seitenzahl"/>
      </w:rPr>
      <w:fldChar w:fldCharType="end"/>
    </w:r>
  </w:p>
  <w:p w:rsidR="00D50CBC" w:rsidRDefault="00D50CBC" w:rsidP="00D50CBC">
    <w:pPr>
      <w:ind w:left="85"/>
      <w:rPr>
        <w:rFonts w:ascii="Arial" w:hAnsi="Arial"/>
      </w:rPr>
    </w:pPr>
  </w:p>
  <w:p w:rsidR="00D50CBC" w:rsidRDefault="00D50CBC" w:rsidP="00D50CBC">
    <w:pPr>
      <w:ind w:left="85"/>
      <w:rPr>
        <w:rFonts w:ascii="Arial" w:hAnsi="Arial"/>
      </w:rPr>
    </w:pPr>
    <w:r>
      <w:rPr>
        <w:rFonts w:ascii="Arial" w:hAnsi="Arial"/>
      </w:rPr>
      <w:t xml:space="preserve">Merkblatt – Vermarktung Eier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Landratsamt Bamberg Lebensmittelüberwachung</w:t>
    </w:r>
  </w:p>
  <w:p w:rsidR="00D50CBC" w:rsidRDefault="00D50CBC" w:rsidP="00D50CBC">
    <w:pPr>
      <w:ind w:left="2832" w:hanging="2747"/>
      <w:rPr>
        <w:rFonts w:ascii="Arial" w:hAnsi="Arial"/>
      </w:rPr>
    </w:pPr>
    <w:r>
      <w:rPr>
        <w:rFonts w:ascii="Arial" w:hAnsi="Arial"/>
      </w:rPr>
      <w:t>Stand 02/2015</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B34F81">
      <w:rPr>
        <w:rFonts w:ascii="Arial" w:hAnsi="Arial"/>
      </w:rPr>
      <w:t>Ludwigstr. 23, 96052 Bam</w:t>
    </w:r>
    <w:r>
      <w:rPr>
        <w:rFonts w:ascii="Arial" w:hAnsi="Arial"/>
      </w:rPr>
      <w:t xml:space="preserve">berg, </w:t>
    </w:r>
    <w:r w:rsidRPr="00B34F81">
      <w:rPr>
        <w:rFonts w:ascii="Arial" w:hAnsi="Arial"/>
      </w:rPr>
      <w:t>Tel. 0951/85-751</w:t>
    </w:r>
  </w:p>
  <w:p w:rsidR="00D50CBC" w:rsidRPr="00B34F81" w:rsidRDefault="00D50CBC" w:rsidP="00D50CBC">
    <w:pPr>
      <w:ind w:left="4956" w:firstLine="708"/>
      <w:rPr>
        <w:rFonts w:ascii="Arial" w:hAnsi="Arial"/>
      </w:rPr>
    </w:pPr>
    <w:r w:rsidRPr="00B34F81">
      <w:rPr>
        <w:rFonts w:ascii="Arial" w:hAnsi="Arial"/>
      </w:rPr>
      <w:t>www.landkreis-bamberg.de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28" w:rsidRDefault="00184028">
      <w:r>
        <w:separator/>
      </w:r>
    </w:p>
  </w:footnote>
  <w:footnote w:type="continuationSeparator" w:id="0">
    <w:p w:rsidR="00184028" w:rsidRDefault="0018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F8" w:rsidRPr="00757BAC" w:rsidRDefault="001300BD">
    <w:pPr>
      <w:pStyle w:val="Kopfzeile"/>
      <w:rPr>
        <w:sz w:val="2"/>
        <w:szCs w:val="2"/>
      </w:rPr>
    </w:pPr>
    <w:r>
      <w:rPr>
        <w:noProof/>
        <w:sz w:val="2"/>
        <w:szCs w:val="2"/>
      </w:rPr>
      <mc:AlternateContent>
        <mc:Choice Requires="wps">
          <w:drawing>
            <wp:anchor distT="0" distB="0" distL="114300" distR="114300" simplePos="0" relativeHeight="251657728" behindDoc="0" locked="1" layoutInCell="0" allowOverlap="1">
              <wp:simplePos x="0" y="0"/>
              <wp:positionH relativeFrom="page">
                <wp:posOffset>5705475</wp:posOffset>
              </wp:positionH>
              <wp:positionV relativeFrom="page">
                <wp:posOffset>27305</wp:posOffset>
              </wp:positionV>
              <wp:extent cx="1814830" cy="18148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81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3F8" w:rsidRDefault="001300BD" w:rsidP="002953F8">
                          <w:r>
                            <w:rPr>
                              <w:noProof/>
                            </w:rPr>
                            <w:drawing>
                              <wp:inline distT="0" distB="0" distL="0" distR="0">
                                <wp:extent cx="1809750" cy="1809750"/>
                                <wp:effectExtent l="0" t="0" r="0" b="0"/>
                                <wp:docPr id="2" name="Bild 1" descr="LRA_BriefbogenA4_Logo4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A_BriefbogenA4_Logo4c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xbxContent>
                    </wps:txbx>
                    <wps:bodyPr rot="0" vert="horz" wrap="none" lIns="36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9.25pt;margin-top:2.15pt;width:142.9pt;height:142.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" o:allowincell="f" filled="f" stroked="f">
              <v:textbox style="mso-fit-shape-to-text:t" inset=".1mm,.1mm,.1mm,.1mm">
                <w:txbxContent>
                  <w:p w:rsidR="002953F8" w:rsidRDefault="001300BD" w:rsidP="002953F8">
                    <w:r>
                      <w:rPr>
                        <w:noProof/>
                      </w:rPr>
                      <w:drawing>
                        <wp:inline distT="0" distB="0" distL="0" distR="0">
                          <wp:extent cx="1809750" cy="1809750"/>
                          <wp:effectExtent l="0" t="0" r="0" b="0"/>
                          <wp:docPr id="2" name="Bild 1" descr="LRA_BriefbogenA4_Logo4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A_BriefbogenA4_Logo4c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71C"/>
    <w:multiLevelType w:val="hybridMultilevel"/>
    <w:tmpl w:val="60BA5A6C"/>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746425A"/>
    <w:multiLevelType w:val="hybridMultilevel"/>
    <w:tmpl w:val="788E5B5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D0E0EDB"/>
    <w:multiLevelType w:val="hybridMultilevel"/>
    <w:tmpl w:val="53D2262E"/>
    <w:lvl w:ilvl="0" w:tplc="04070001">
      <w:start w:val="1"/>
      <w:numFmt w:val="bullet"/>
      <w:lvlText w:val=""/>
      <w:lvlJc w:val="left"/>
      <w:pPr>
        <w:tabs>
          <w:tab w:val="num" w:pos="3192"/>
        </w:tabs>
        <w:ind w:left="3192" w:hanging="360"/>
      </w:pPr>
      <w:rPr>
        <w:rFonts w:ascii="Symbol" w:hAnsi="Symbol" w:hint="default"/>
      </w:rPr>
    </w:lvl>
    <w:lvl w:ilvl="1" w:tplc="04070003" w:tentative="1">
      <w:start w:val="1"/>
      <w:numFmt w:val="bullet"/>
      <w:lvlText w:val="o"/>
      <w:lvlJc w:val="left"/>
      <w:pPr>
        <w:tabs>
          <w:tab w:val="num" w:pos="3912"/>
        </w:tabs>
        <w:ind w:left="3912" w:hanging="360"/>
      </w:pPr>
      <w:rPr>
        <w:rFonts w:ascii="Courier New" w:hAnsi="Courier New" w:cs="Courier New" w:hint="default"/>
      </w:rPr>
    </w:lvl>
    <w:lvl w:ilvl="2" w:tplc="04070005" w:tentative="1">
      <w:start w:val="1"/>
      <w:numFmt w:val="bullet"/>
      <w:lvlText w:val=""/>
      <w:lvlJc w:val="left"/>
      <w:pPr>
        <w:tabs>
          <w:tab w:val="num" w:pos="4632"/>
        </w:tabs>
        <w:ind w:left="4632" w:hanging="360"/>
      </w:pPr>
      <w:rPr>
        <w:rFonts w:ascii="Wingdings" w:hAnsi="Wingdings" w:hint="default"/>
      </w:rPr>
    </w:lvl>
    <w:lvl w:ilvl="3" w:tplc="04070001" w:tentative="1">
      <w:start w:val="1"/>
      <w:numFmt w:val="bullet"/>
      <w:lvlText w:val=""/>
      <w:lvlJc w:val="left"/>
      <w:pPr>
        <w:tabs>
          <w:tab w:val="num" w:pos="5352"/>
        </w:tabs>
        <w:ind w:left="5352" w:hanging="360"/>
      </w:pPr>
      <w:rPr>
        <w:rFonts w:ascii="Symbol" w:hAnsi="Symbol" w:hint="default"/>
      </w:rPr>
    </w:lvl>
    <w:lvl w:ilvl="4" w:tplc="04070003" w:tentative="1">
      <w:start w:val="1"/>
      <w:numFmt w:val="bullet"/>
      <w:lvlText w:val="o"/>
      <w:lvlJc w:val="left"/>
      <w:pPr>
        <w:tabs>
          <w:tab w:val="num" w:pos="6072"/>
        </w:tabs>
        <w:ind w:left="6072" w:hanging="360"/>
      </w:pPr>
      <w:rPr>
        <w:rFonts w:ascii="Courier New" w:hAnsi="Courier New" w:cs="Courier New" w:hint="default"/>
      </w:rPr>
    </w:lvl>
    <w:lvl w:ilvl="5" w:tplc="04070005" w:tentative="1">
      <w:start w:val="1"/>
      <w:numFmt w:val="bullet"/>
      <w:lvlText w:val=""/>
      <w:lvlJc w:val="left"/>
      <w:pPr>
        <w:tabs>
          <w:tab w:val="num" w:pos="6792"/>
        </w:tabs>
        <w:ind w:left="6792" w:hanging="360"/>
      </w:pPr>
      <w:rPr>
        <w:rFonts w:ascii="Wingdings" w:hAnsi="Wingdings" w:hint="default"/>
      </w:rPr>
    </w:lvl>
    <w:lvl w:ilvl="6" w:tplc="04070001" w:tentative="1">
      <w:start w:val="1"/>
      <w:numFmt w:val="bullet"/>
      <w:lvlText w:val=""/>
      <w:lvlJc w:val="left"/>
      <w:pPr>
        <w:tabs>
          <w:tab w:val="num" w:pos="7512"/>
        </w:tabs>
        <w:ind w:left="7512" w:hanging="360"/>
      </w:pPr>
      <w:rPr>
        <w:rFonts w:ascii="Symbol" w:hAnsi="Symbol" w:hint="default"/>
      </w:rPr>
    </w:lvl>
    <w:lvl w:ilvl="7" w:tplc="04070003" w:tentative="1">
      <w:start w:val="1"/>
      <w:numFmt w:val="bullet"/>
      <w:lvlText w:val="o"/>
      <w:lvlJc w:val="left"/>
      <w:pPr>
        <w:tabs>
          <w:tab w:val="num" w:pos="8232"/>
        </w:tabs>
        <w:ind w:left="8232" w:hanging="360"/>
      </w:pPr>
      <w:rPr>
        <w:rFonts w:ascii="Courier New" w:hAnsi="Courier New" w:cs="Courier New" w:hint="default"/>
      </w:rPr>
    </w:lvl>
    <w:lvl w:ilvl="8" w:tplc="04070005" w:tentative="1">
      <w:start w:val="1"/>
      <w:numFmt w:val="bullet"/>
      <w:lvlText w:val=""/>
      <w:lvlJc w:val="left"/>
      <w:pPr>
        <w:tabs>
          <w:tab w:val="num" w:pos="8952"/>
        </w:tabs>
        <w:ind w:left="8952" w:hanging="360"/>
      </w:pPr>
      <w:rPr>
        <w:rFonts w:ascii="Wingdings" w:hAnsi="Wingdings" w:hint="default"/>
      </w:rPr>
    </w:lvl>
  </w:abstractNum>
  <w:abstractNum w:abstractNumId="3">
    <w:nsid w:val="0FEA3FFE"/>
    <w:multiLevelType w:val="hybridMultilevel"/>
    <w:tmpl w:val="8A86CE8E"/>
    <w:lvl w:ilvl="0" w:tplc="B74A0E8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67D5D58"/>
    <w:multiLevelType w:val="hybridMultilevel"/>
    <w:tmpl w:val="855468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1126D31"/>
    <w:multiLevelType w:val="hybridMultilevel"/>
    <w:tmpl w:val="8B7482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AA009A7"/>
    <w:multiLevelType w:val="hybridMultilevel"/>
    <w:tmpl w:val="7D5494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A85526E"/>
    <w:multiLevelType w:val="hybridMultilevel"/>
    <w:tmpl w:val="AB2A0A5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BAC37E2"/>
    <w:multiLevelType w:val="hybridMultilevel"/>
    <w:tmpl w:val="4E70B7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D8810DE"/>
    <w:multiLevelType w:val="hybridMultilevel"/>
    <w:tmpl w:val="9042B3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4632DB6"/>
    <w:multiLevelType w:val="hybridMultilevel"/>
    <w:tmpl w:val="E8AEF1D4"/>
    <w:lvl w:ilvl="0" w:tplc="4ED4814A">
      <w:start w:val="1"/>
      <w:numFmt w:val="lowerLetter"/>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55CB0D32"/>
    <w:multiLevelType w:val="hybridMultilevel"/>
    <w:tmpl w:val="B8E6ED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5E785E6E"/>
    <w:multiLevelType w:val="hybridMultilevel"/>
    <w:tmpl w:val="6F0E0E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4814463"/>
    <w:multiLevelType w:val="hybridMultilevel"/>
    <w:tmpl w:val="A9FA8B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8883A3D"/>
    <w:multiLevelType w:val="hybridMultilevel"/>
    <w:tmpl w:val="E060471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13"/>
  </w:num>
  <w:num w:numId="4">
    <w:abstractNumId w:val="2"/>
  </w:num>
  <w:num w:numId="5">
    <w:abstractNumId w:val="14"/>
  </w:num>
  <w:num w:numId="6">
    <w:abstractNumId w:val="4"/>
  </w:num>
  <w:num w:numId="7">
    <w:abstractNumId w:val="11"/>
  </w:num>
  <w:num w:numId="8">
    <w:abstractNumId w:val="10"/>
  </w:num>
  <w:num w:numId="9">
    <w:abstractNumId w:val="0"/>
  </w:num>
  <w:num w:numId="10">
    <w:abstractNumId w:val="5"/>
  </w:num>
  <w:num w:numId="11">
    <w:abstractNumId w:val="1"/>
  </w:num>
  <w:num w:numId="12">
    <w:abstractNumId w:val="8"/>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o:colormru v:ext="edit" colors="#83e4e9"/>
      <o:colormenu v:ext="edit" fillcolor="#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F1"/>
    <w:rsid w:val="00000D35"/>
    <w:rsid w:val="00067250"/>
    <w:rsid w:val="00094F37"/>
    <w:rsid w:val="00105FAF"/>
    <w:rsid w:val="001300BD"/>
    <w:rsid w:val="001353D7"/>
    <w:rsid w:val="00184028"/>
    <w:rsid w:val="001927FD"/>
    <w:rsid w:val="001F21B4"/>
    <w:rsid w:val="002031DD"/>
    <w:rsid w:val="00232BFB"/>
    <w:rsid w:val="00234617"/>
    <w:rsid w:val="00234D18"/>
    <w:rsid w:val="002352EE"/>
    <w:rsid w:val="0027185A"/>
    <w:rsid w:val="002903DA"/>
    <w:rsid w:val="00293505"/>
    <w:rsid w:val="002953F8"/>
    <w:rsid w:val="002D29DE"/>
    <w:rsid w:val="00316C0C"/>
    <w:rsid w:val="00324EDD"/>
    <w:rsid w:val="00343C33"/>
    <w:rsid w:val="00347BE4"/>
    <w:rsid w:val="00351017"/>
    <w:rsid w:val="00355572"/>
    <w:rsid w:val="00374FED"/>
    <w:rsid w:val="00377F46"/>
    <w:rsid w:val="003A3FB7"/>
    <w:rsid w:val="003C3128"/>
    <w:rsid w:val="003E0397"/>
    <w:rsid w:val="003E485F"/>
    <w:rsid w:val="003F33AC"/>
    <w:rsid w:val="00422790"/>
    <w:rsid w:val="0045706B"/>
    <w:rsid w:val="00472222"/>
    <w:rsid w:val="00482A1D"/>
    <w:rsid w:val="004836FC"/>
    <w:rsid w:val="004B22F6"/>
    <w:rsid w:val="004C04AF"/>
    <w:rsid w:val="004C554B"/>
    <w:rsid w:val="004C5D82"/>
    <w:rsid w:val="004E15AD"/>
    <w:rsid w:val="00546215"/>
    <w:rsid w:val="0057485F"/>
    <w:rsid w:val="005C1A6E"/>
    <w:rsid w:val="005C201C"/>
    <w:rsid w:val="005C59A8"/>
    <w:rsid w:val="005C6167"/>
    <w:rsid w:val="005D1FC9"/>
    <w:rsid w:val="0061418E"/>
    <w:rsid w:val="00615029"/>
    <w:rsid w:val="00665DA7"/>
    <w:rsid w:val="00671B6B"/>
    <w:rsid w:val="006C5579"/>
    <w:rsid w:val="006F3EF5"/>
    <w:rsid w:val="006F7902"/>
    <w:rsid w:val="00757BAC"/>
    <w:rsid w:val="007650A5"/>
    <w:rsid w:val="00796565"/>
    <w:rsid w:val="007C6BD7"/>
    <w:rsid w:val="00817ACC"/>
    <w:rsid w:val="00834C17"/>
    <w:rsid w:val="008645FC"/>
    <w:rsid w:val="008721E9"/>
    <w:rsid w:val="00877D35"/>
    <w:rsid w:val="00880F01"/>
    <w:rsid w:val="00884F71"/>
    <w:rsid w:val="008A2D79"/>
    <w:rsid w:val="00906B20"/>
    <w:rsid w:val="009230F0"/>
    <w:rsid w:val="009536D2"/>
    <w:rsid w:val="00966DC9"/>
    <w:rsid w:val="009969A2"/>
    <w:rsid w:val="009B7C2E"/>
    <w:rsid w:val="009D0D53"/>
    <w:rsid w:val="009E6C3E"/>
    <w:rsid w:val="00A0083F"/>
    <w:rsid w:val="00A103BE"/>
    <w:rsid w:val="00A57CA7"/>
    <w:rsid w:val="00A841E0"/>
    <w:rsid w:val="00AB3A34"/>
    <w:rsid w:val="00AC0F47"/>
    <w:rsid w:val="00AD00FB"/>
    <w:rsid w:val="00AE162C"/>
    <w:rsid w:val="00AE43DE"/>
    <w:rsid w:val="00AF055B"/>
    <w:rsid w:val="00B1164A"/>
    <w:rsid w:val="00B146B0"/>
    <w:rsid w:val="00B16573"/>
    <w:rsid w:val="00B253AF"/>
    <w:rsid w:val="00B30673"/>
    <w:rsid w:val="00B34F81"/>
    <w:rsid w:val="00B56330"/>
    <w:rsid w:val="00B6268A"/>
    <w:rsid w:val="00B65C7A"/>
    <w:rsid w:val="00BB00AA"/>
    <w:rsid w:val="00BC3578"/>
    <w:rsid w:val="00BE4C24"/>
    <w:rsid w:val="00C11069"/>
    <w:rsid w:val="00C16A57"/>
    <w:rsid w:val="00C34B4C"/>
    <w:rsid w:val="00C417E4"/>
    <w:rsid w:val="00C70203"/>
    <w:rsid w:val="00CB22A0"/>
    <w:rsid w:val="00CE74DF"/>
    <w:rsid w:val="00CF2FFA"/>
    <w:rsid w:val="00CF3AEC"/>
    <w:rsid w:val="00D076A0"/>
    <w:rsid w:val="00D162F7"/>
    <w:rsid w:val="00D50CBC"/>
    <w:rsid w:val="00D8422C"/>
    <w:rsid w:val="00D92248"/>
    <w:rsid w:val="00DA0387"/>
    <w:rsid w:val="00DF1E2C"/>
    <w:rsid w:val="00DF788C"/>
    <w:rsid w:val="00E109F7"/>
    <w:rsid w:val="00E11B8B"/>
    <w:rsid w:val="00E4799F"/>
    <w:rsid w:val="00E57438"/>
    <w:rsid w:val="00E76CC8"/>
    <w:rsid w:val="00E81729"/>
    <w:rsid w:val="00E95494"/>
    <w:rsid w:val="00E96D60"/>
    <w:rsid w:val="00EB169E"/>
    <w:rsid w:val="00EC4D5E"/>
    <w:rsid w:val="00F05896"/>
    <w:rsid w:val="00F067AE"/>
    <w:rsid w:val="00F12B0D"/>
    <w:rsid w:val="00F32B21"/>
    <w:rsid w:val="00F40BFF"/>
    <w:rsid w:val="00F468DB"/>
    <w:rsid w:val="00F65119"/>
    <w:rsid w:val="00F71567"/>
    <w:rsid w:val="00FA4E66"/>
    <w:rsid w:val="00FA694F"/>
    <w:rsid w:val="00FA6BBF"/>
    <w:rsid w:val="00FB5A7C"/>
    <w:rsid w:val="00FB692F"/>
    <w:rsid w:val="00FC3B47"/>
    <w:rsid w:val="00FC3F35"/>
    <w:rsid w:val="00FC50DC"/>
    <w:rsid w:val="00FD1D1F"/>
    <w:rsid w:val="00FE2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83e4e9"/>
      <o:colormenu v:ext="edit" fillcolor="#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68DB"/>
  </w:style>
  <w:style w:type="paragraph" w:styleId="berschrift1">
    <w:name w:val="heading 1"/>
    <w:basedOn w:val="Standard"/>
    <w:next w:val="Standard"/>
    <w:qFormat/>
    <w:rsid w:val="00665DA7"/>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E26F1"/>
    <w:pPr>
      <w:tabs>
        <w:tab w:val="center" w:pos="4536"/>
        <w:tab w:val="right" w:pos="9072"/>
      </w:tabs>
    </w:pPr>
  </w:style>
  <w:style w:type="paragraph" w:styleId="Fuzeile">
    <w:name w:val="footer"/>
    <w:basedOn w:val="Standard"/>
    <w:rsid w:val="00FE26F1"/>
    <w:pPr>
      <w:tabs>
        <w:tab w:val="center" w:pos="4536"/>
        <w:tab w:val="right" w:pos="9072"/>
      </w:tabs>
    </w:pPr>
  </w:style>
  <w:style w:type="character" w:styleId="Hyperlink">
    <w:name w:val="Hyperlink"/>
    <w:basedOn w:val="Absatz-Standardschriftart"/>
    <w:rsid w:val="00343C33"/>
    <w:rPr>
      <w:color w:val="0000FF"/>
      <w:u w:val="single"/>
    </w:rPr>
  </w:style>
  <w:style w:type="paragraph" w:styleId="Sprechblasentext">
    <w:name w:val="Balloon Text"/>
    <w:basedOn w:val="Standard"/>
    <w:semiHidden/>
    <w:rsid w:val="002D29DE"/>
    <w:rPr>
      <w:rFonts w:ascii="Tahoma" w:hAnsi="Tahoma" w:cs="Tahoma"/>
      <w:sz w:val="16"/>
      <w:szCs w:val="16"/>
    </w:rPr>
  </w:style>
  <w:style w:type="paragraph" w:styleId="Funotentext">
    <w:name w:val="footnote text"/>
    <w:basedOn w:val="Standard"/>
    <w:semiHidden/>
    <w:rsid w:val="006C5579"/>
  </w:style>
  <w:style w:type="character" w:styleId="Funotenzeichen">
    <w:name w:val="footnote reference"/>
    <w:basedOn w:val="Absatz-Standardschriftart"/>
    <w:semiHidden/>
    <w:rsid w:val="006C5579"/>
    <w:rPr>
      <w:vertAlign w:val="superscript"/>
    </w:rPr>
  </w:style>
  <w:style w:type="character" w:styleId="Fett">
    <w:name w:val="Strong"/>
    <w:basedOn w:val="Absatz-Standardschriftart"/>
    <w:qFormat/>
    <w:rsid w:val="00BC3578"/>
    <w:rPr>
      <w:b/>
      <w:bCs/>
    </w:rPr>
  </w:style>
  <w:style w:type="character" w:styleId="Seitenzahl">
    <w:name w:val="page number"/>
    <w:basedOn w:val="Absatz-Standardschriftart"/>
    <w:rsid w:val="00D50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68DB"/>
  </w:style>
  <w:style w:type="paragraph" w:styleId="berschrift1">
    <w:name w:val="heading 1"/>
    <w:basedOn w:val="Standard"/>
    <w:next w:val="Standard"/>
    <w:qFormat/>
    <w:rsid w:val="00665DA7"/>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E26F1"/>
    <w:pPr>
      <w:tabs>
        <w:tab w:val="center" w:pos="4536"/>
        <w:tab w:val="right" w:pos="9072"/>
      </w:tabs>
    </w:pPr>
  </w:style>
  <w:style w:type="paragraph" w:styleId="Fuzeile">
    <w:name w:val="footer"/>
    <w:basedOn w:val="Standard"/>
    <w:rsid w:val="00FE26F1"/>
    <w:pPr>
      <w:tabs>
        <w:tab w:val="center" w:pos="4536"/>
        <w:tab w:val="right" w:pos="9072"/>
      </w:tabs>
    </w:pPr>
  </w:style>
  <w:style w:type="character" w:styleId="Hyperlink">
    <w:name w:val="Hyperlink"/>
    <w:basedOn w:val="Absatz-Standardschriftart"/>
    <w:rsid w:val="00343C33"/>
    <w:rPr>
      <w:color w:val="0000FF"/>
      <w:u w:val="single"/>
    </w:rPr>
  </w:style>
  <w:style w:type="paragraph" w:styleId="Sprechblasentext">
    <w:name w:val="Balloon Text"/>
    <w:basedOn w:val="Standard"/>
    <w:semiHidden/>
    <w:rsid w:val="002D29DE"/>
    <w:rPr>
      <w:rFonts w:ascii="Tahoma" w:hAnsi="Tahoma" w:cs="Tahoma"/>
      <w:sz w:val="16"/>
      <w:szCs w:val="16"/>
    </w:rPr>
  </w:style>
  <w:style w:type="paragraph" w:styleId="Funotentext">
    <w:name w:val="footnote text"/>
    <w:basedOn w:val="Standard"/>
    <w:semiHidden/>
    <w:rsid w:val="006C5579"/>
  </w:style>
  <w:style w:type="character" w:styleId="Funotenzeichen">
    <w:name w:val="footnote reference"/>
    <w:basedOn w:val="Absatz-Standardschriftart"/>
    <w:semiHidden/>
    <w:rsid w:val="006C5579"/>
    <w:rPr>
      <w:vertAlign w:val="superscript"/>
    </w:rPr>
  </w:style>
  <w:style w:type="character" w:styleId="Fett">
    <w:name w:val="Strong"/>
    <w:basedOn w:val="Absatz-Standardschriftart"/>
    <w:qFormat/>
    <w:rsid w:val="00BC3578"/>
    <w:rPr>
      <w:b/>
      <w:bCs/>
    </w:rPr>
  </w:style>
  <w:style w:type="character" w:styleId="Seitenzahl">
    <w:name w:val="page number"/>
    <w:basedOn w:val="Absatz-Standardschriftart"/>
    <w:rsid w:val="00D5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8R0589:DE:NO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80C2FED.dotm</Template>
  <TotalTime>0</TotalTime>
  <Pages>3</Pages>
  <Words>937</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Landratsamt Bamberg</vt:lpstr>
    </vt:vector>
  </TitlesOfParts>
  <Company>Landratsamt Bamberg</Company>
  <LinksUpToDate>false</LinksUpToDate>
  <CharactersWithSpaces>7069</CharactersWithSpaces>
  <SharedDoc>false</SharedDoc>
  <HLinks>
    <vt:vector size="6" baseType="variant">
      <vt:variant>
        <vt:i4>5570574</vt:i4>
      </vt:variant>
      <vt:variant>
        <vt:i4>0</vt:i4>
      </vt:variant>
      <vt:variant>
        <vt:i4>0</vt:i4>
      </vt:variant>
      <vt:variant>
        <vt:i4>5</vt:i4>
      </vt:variant>
      <vt:variant>
        <vt:lpwstr>http://eur-lex.europa.eu/LexUriServ/LexUriServ.do?uri=CELEX:32008R0589:DE:NOT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Bamberg</dc:title>
  <dc:creator>org02</dc:creator>
  <cp:lastModifiedBy>Schille, Arnt-Uwe</cp:lastModifiedBy>
  <cp:revision>3</cp:revision>
  <cp:lastPrinted>2015-02-19T15:04:00Z</cp:lastPrinted>
  <dcterms:created xsi:type="dcterms:W3CDTF">2015-09-30T12:33:00Z</dcterms:created>
  <dcterms:modified xsi:type="dcterms:W3CDTF">2015-09-30T13:12:00Z</dcterms:modified>
</cp:coreProperties>
</file>